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1F8C" w14:textId="77777777" w:rsidR="00FA66B8" w:rsidRDefault="00FA66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8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365"/>
        <w:gridCol w:w="900"/>
        <w:gridCol w:w="1707"/>
        <w:gridCol w:w="1578"/>
        <w:gridCol w:w="705"/>
        <w:gridCol w:w="615"/>
        <w:gridCol w:w="1035"/>
        <w:gridCol w:w="495"/>
      </w:tblGrid>
      <w:tr w:rsidR="00FA66B8" w14:paraId="73C5E715" w14:textId="77777777">
        <w:trPr>
          <w:trHeight w:val="101"/>
          <w:jc w:val="center"/>
        </w:trPr>
        <w:tc>
          <w:tcPr>
            <w:tcW w:w="1410" w:type="dxa"/>
            <w:vMerge w:val="restart"/>
            <w:shd w:val="clear" w:color="auto" w:fill="D9D9D9"/>
            <w:vAlign w:val="center"/>
          </w:tcPr>
          <w:p w14:paraId="336E2A95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4645F30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6135" w:type="dxa"/>
            <w:gridSpan w:val="6"/>
            <w:shd w:val="clear" w:color="auto" w:fill="auto"/>
          </w:tcPr>
          <w:p w14:paraId="39A46BBC" w14:textId="77777777" w:rsidR="00FA66B8" w:rsidRDefault="008E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  <w:r>
              <w:rPr>
                <w:color w:val="000000"/>
              </w:rPr>
              <w:t xml:space="preserve">hang </w:t>
            </w:r>
            <w:proofErr w:type="spellStart"/>
            <w:r>
              <w:rPr>
                <w:color w:val="000000"/>
              </w:rPr>
              <w:t>Wook</w:t>
            </w:r>
            <w:proofErr w:type="spellEnd"/>
            <w:r>
              <w:rPr>
                <w:color w:val="000000"/>
              </w:rPr>
              <w:t xml:space="preserve"> Kang</w:t>
            </w:r>
          </w:p>
        </w:tc>
      </w:tr>
      <w:tr w:rsidR="00FA66B8" w14:paraId="6E4B54DD" w14:textId="77777777">
        <w:trPr>
          <w:trHeight w:val="101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0A3EFE07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DA40D83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6135" w:type="dxa"/>
            <w:gridSpan w:val="6"/>
            <w:shd w:val="clear" w:color="auto" w:fill="auto"/>
          </w:tcPr>
          <w:p w14:paraId="09A7328F" w14:textId="77777777" w:rsidR="00FA66B8" w:rsidRDefault="008E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Cwkang57@hanyang.ac.kr</w:t>
            </w:r>
          </w:p>
        </w:tc>
      </w:tr>
      <w:tr w:rsidR="00FA66B8" w14:paraId="166FBE2F" w14:textId="77777777">
        <w:trPr>
          <w:trHeight w:val="101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5B0395F9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39D5CAE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Home University</w:t>
            </w:r>
          </w:p>
        </w:tc>
        <w:tc>
          <w:tcPr>
            <w:tcW w:w="6135" w:type="dxa"/>
            <w:gridSpan w:val="6"/>
            <w:shd w:val="clear" w:color="auto" w:fill="auto"/>
          </w:tcPr>
          <w:p w14:paraId="36F95647" w14:textId="77777777" w:rsidR="00FA66B8" w:rsidRDefault="008E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H</w:t>
            </w:r>
            <w:r>
              <w:rPr>
                <w:color w:val="000000"/>
              </w:rPr>
              <w:t>anyang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</w:tr>
      <w:tr w:rsidR="00FA66B8" w14:paraId="3CA74681" w14:textId="77777777">
        <w:trPr>
          <w:trHeight w:val="101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57DFC320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E4D895A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Department</w:t>
            </w:r>
          </w:p>
        </w:tc>
        <w:tc>
          <w:tcPr>
            <w:tcW w:w="6135" w:type="dxa"/>
            <w:gridSpan w:val="6"/>
            <w:shd w:val="clear" w:color="auto" w:fill="auto"/>
          </w:tcPr>
          <w:p w14:paraId="3F9B1CA9" w14:textId="77777777" w:rsidR="00FA66B8" w:rsidRDefault="008E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  <w:r>
              <w:rPr>
                <w:color w:val="000000"/>
              </w:rPr>
              <w:t>epartment of Industrial and Management Engineering</w:t>
            </w:r>
          </w:p>
        </w:tc>
      </w:tr>
      <w:tr w:rsidR="00FA66B8" w14:paraId="664BDA4D" w14:textId="77777777">
        <w:trPr>
          <w:trHeight w:val="101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784884CC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11B8052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Homepage</w:t>
            </w:r>
          </w:p>
        </w:tc>
        <w:tc>
          <w:tcPr>
            <w:tcW w:w="6135" w:type="dxa"/>
            <w:gridSpan w:val="6"/>
            <w:shd w:val="clear" w:color="auto" w:fill="auto"/>
          </w:tcPr>
          <w:p w14:paraId="67168727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FA66B8" w14:paraId="5B53EE1D" w14:textId="77777777" w:rsidTr="003B5892">
        <w:trPr>
          <w:trHeight w:val="101"/>
          <w:jc w:val="center"/>
        </w:trPr>
        <w:tc>
          <w:tcPr>
            <w:tcW w:w="1410" w:type="dxa"/>
            <w:vMerge w:val="restart"/>
            <w:shd w:val="clear" w:color="auto" w:fill="D9D9D9"/>
            <w:vAlign w:val="center"/>
          </w:tcPr>
          <w:p w14:paraId="0702B4D6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DE028B2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Class No.</w:t>
            </w:r>
          </w:p>
        </w:tc>
        <w:tc>
          <w:tcPr>
            <w:tcW w:w="1707" w:type="dxa"/>
            <w:shd w:val="clear" w:color="auto" w:fill="auto"/>
          </w:tcPr>
          <w:p w14:paraId="6B85FBEB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TBA</w:t>
            </w:r>
          </w:p>
        </w:tc>
        <w:tc>
          <w:tcPr>
            <w:tcW w:w="1578" w:type="dxa"/>
            <w:shd w:val="clear" w:color="auto" w:fill="EDEDED"/>
            <w:vAlign w:val="center"/>
          </w:tcPr>
          <w:p w14:paraId="0E1E5C9C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Code</w:t>
            </w:r>
          </w:p>
        </w:tc>
        <w:tc>
          <w:tcPr>
            <w:tcW w:w="1320" w:type="dxa"/>
            <w:gridSpan w:val="2"/>
            <w:shd w:val="clear" w:color="auto" w:fill="auto"/>
          </w:tcPr>
          <w:p w14:paraId="3DD3986D" w14:textId="73370234" w:rsidR="00FA66B8" w:rsidRDefault="0021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  <w:r>
              <w:rPr>
                <w:color w:val="000000"/>
              </w:rPr>
              <w:t>PS4008</w:t>
            </w:r>
          </w:p>
        </w:tc>
        <w:tc>
          <w:tcPr>
            <w:tcW w:w="1035" w:type="dxa"/>
            <w:shd w:val="clear" w:color="auto" w:fill="EDEDED"/>
            <w:vAlign w:val="center"/>
          </w:tcPr>
          <w:p w14:paraId="798B5992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Credits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1F83D48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A66B8" w14:paraId="63996D2E" w14:textId="77777777">
        <w:trPr>
          <w:trHeight w:val="101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3DE2AB39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BCF77A2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6135" w:type="dxa"/>
            <w:gridSpan w:val="6"/>
            <w:shd w:val="clear" w:color="auto" w:fill="auto"/>
          </w:tcPr>
          <w:p w14:paraId="212D5819" w14:textId="77777777" w:rsidR="00FA66B8" w:rsidRDefault="008E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</w:t>
            </w:r>
            <w:r>
              <w:rPr>
                <w:color w:val="000000"/>
              </w:rPr>
              <w:t>roject Management</w:t>
            </w:r>
          </w:p>
        </w:tc>
      </w:tr>
      <w:tr w:rsidR="00FA66B8" w14:paraId="13D1485D" w14:textId="77777777">
        <w:trPr>
          <w:trHeight w:val="101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0FFE5D19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C464453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Schedule</w:t>
            </w:r>
          </w:p>
        </w:tc>
        <w:tc>
          <w:tcPr>
            <w:tcW w:w="6135" w:type="dxa"/>
            <w:gridSpan w:val="6"/>
            <w:shd w:val="clear" w:color="auto" w:fill="auto"/>
          </w:tcPr>
          <w:p w14:paraId="1EB7FF7E" w14:textId="0459C072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Mon-Fri / </w:t>
            </w:r>
            <w:r w:rsidR="0021624C">
              <w:rPr>
                <w:color w:val="000000"/>
              </w:rPr>
              <w:t>09:00-12:00 &amp; 13:00-15:00</w:t>
            </w:r>
          </w:p>
        </w:tc>
      </w:tr>
      <w:tr w:rsidR="00FA66B8" w14:paraId="34D9DB48" w14:textId="77777777">
        <w:trPr>
          <w:trHeight w:val="246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5ED1C51D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83E59E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Description</w:t>
            </w:r>
          </w:p>
        </w:tc>
        <w:tc>
          <w:tcPr>
            <w:tcW w:w="6135" w:type="dxa"/>
            <w:gridSpan w:val="6"/>
            <w:shd w:val="clear" w:color="auto" w:fill="auto"/>
          </w:tcPr>
          <w:p w14:paraId="4F0CB072" w14:textId="77777777" w:rsidR="00FA66B8" w:rsidRPr="008E45B1" w:rsidRDefault="008E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5B1">
              <w:rPr>
                <w:color w:val="000000"/>
              </w:rPr>
              <w:t xml:space="preserve">In this course, students will learn the basics of project management and develop individual competence for the profession of project management. </w:t>
            </w:r>
          </w:p>
        </w:tc>
      </w:tr>
      <w:tr w:rsidR="00FA66B8" w14:paraId="305A2335" w14:textId="77777777">
        <w:trPr>
          <w:trHeight w:val="246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24BE3924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A2E7B5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Objective</w:t>
            </w:r>
          </w:p>
        </w:tc>
        <w:tc>
          <w:tcPr>
            <w:tcW w:w="6135" w:type="dxa"/>
            <w:gridSpan w:val="6"/>
            <w:shd w:val="clear" w:color="auto" w:fill="auto"/>
          </w:tcPr>
          <w:p w14:paraId="749FC51F" w14:textId="77777777" w:rsidR="00FA66B8" w:rsidRDefault="008E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U</w:t>
            </w:r>
            <w:r>
              <w:rPr>
                <w:color w:val="000000"/>
              </w:rPr>
              <w:t>nderstanding of PM and application of PM in a real project</w:t>
            </w:r>
          </w:p>
        </w:tc>
      </w:tr>
      <w:tr w:rsidR="00FA66B8" w14:paraId="7765116C" w14:textId="77777777">
        <w:trPr>
          <w:trHeight w:val="246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0D05864B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7FD9D26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</w:t>
            </w:r>
          </w:p>
        </w:tc>
        <w:tc>
          <w:tcPr>
            <w:tcW w:w="6135" w:type="dxa"/>
            <w:gridSpan w:val="6"/>
            <w:shd w:val="clear" w:color="auto" w:fill="auto"/>
            <w:vAlign w:val="center"/>
          </w:tcPr>
          <w:p w14:paraId="47829398" w14:textId="77777777" w:rsidR="00FA66B8" w:rsidRDefault="008E45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hint="eastAsia"/>
              </w:rPr>
              <w:t>N</w:t>
            </w:r>
            <w:r>
              <w:t>/A</w:t>
            </w:r>
          </w:p>
        </w:tc>
      </w:tr>
      <w:tr w:rsidR="00FA66B8" w14:paraId="5C405ED4" w14:textId="77777777">
        <w:trPr>
          <w:trHeight w:val="246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7B5A48F4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1ADA80F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Materials/Textbooks</w:t>
            </w:r>
          </w:p>
        </w:tc>
        <w:tc>
          <w:tcPr>
            <w:tcW w:w="6135" w:type="dxa"/>
            <w:gridSpan w:val="6"/>
            <w:shd w:val="clear" w:color="auto" w:fill="auto"/>
            <w:vAlign w:val="center"/>
          </w:tcPr>
          <w:p w14:paraId="0E152530" w14:textId="77777777" w:rsidR="00FA66B8" w:rsidRDefault="008E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ecture notes</w:t>
            </w:r>
          </w:p>
        </w:tc>
      </w:tr>
      <w:tr w:rsidR="00FA66B8" w14:paraId="4520DE7A" w14:textId="77777777" w:rsidTr="003B5892">
        <w:trPr>
          <w:trHeight w:val="101"/>
          <w:jc w:val="center"/>
        </w:trPr>
        <w:tc>
          <w:tcPr>
            <w:tcW w:w="1410" w:type="dxa"/>
            <w:vMerge w:val="restart"/>
            <w:shd w:val="clear" w:color="auto" w:fill="D9D9D9"/>
            <w:vAlign w:val="center"/>
          </w:tcPr>
          <w:p w14:paraId="2C82D44B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216FC97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Attendance</w:t>
            </w:r>
          </w:p>
        </w:tc>
        <w:tc>
          <w:tcPr>
            <w:tcW w:w="1707" w:type="dxa"/>
            <w:shd w:val="clear" w:color="auto" w:fill="auto"/>
          </w:tcPr>
          <w:p w14:paraId="36E5014D" w14:textId="77777777" w:rsidR="00FA66B8" w:rsidRDefault="008E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="009C0EF7">
              <w:rPr>
                <w:color w:val="000000"/>
              </w:rPr>
              <w:t>%</w:t>
            </w:r>
          </w:p>
        </w:tc>
        <w:tc>
          <w:tcPr>
            <w:tcW w:w="2283" w:type="dxa"/>
            <w:gridSpan w:val="2"/>
            <w:shd w:val="clear" w:color="auto" w:fill="EDEDED"/>
            <w:vAlign w:val="center"/>
          </w:tcPr>
          <w:p w14:paraId="0A6FB5A7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7A987080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FA66B8" w14:paraId="5340C75C" w14:textId="77777777" w:rsidTr="003B5892">
        <w:trPr>
          <w:trHeight w:val="101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1903D174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2870E88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</w:t>
            </w:r>
          </w:p>
        </w:tc>
        <w:tc>
          <w:tcPr>
            <w:tcW w:w="1707" w:type="dxa"/>
            <w:shd w:val="clear" w:color="auto" w:fill="auto"/>
          </w:tcPr>
          <w:p w14:paraId="52454482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283" w:type="dxa"/>
            <w:gridSpan w:val="2"/>
            <w:shd w:val="clear" w:color="auto" w:fill="EDEDED"/>
            <w:vAlign w:val="center"/>
          </w:tcPr>
          <w:p w14:paraId="4662058B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Mid-term Exam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397B88ED" w14:textId="77777777" w:rsidR="00FA66B8" w:rsidRDefault="008E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 </w:t>
            </w:r>
            <w:r w:rsidR="009C0EF7">
              <w:rPr>
                <w:color w:val="000000"/>
              </w:rPr>
              <w:t>%</w:t>
            </w:r>
          </w:p>
        </w:tc>
      </w:tr>
      <w:tr w:rsidR="00FA66B8" w14:paraId="26339F9F" w14:textId="77777777" w:rsidTr="003B5892">
        <w:trPr>
          <w:trHeight w:val="101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772CF766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31C023D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Presentation</w:t>
            </w:r>
          </w:p>
        </w:tc>
        <w:tc>
          <w:tcPr>
            <w:tcW w:w="1707" w:type="dxa"/>
            <w:shd w:val="clear" w:color="auto" w:fill="auto"/>
          </w:tcPr>
          <w:p w14:paraId="348E8D24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283" w:type="dxa"/>
            <w:gridSpan w:val="2"/>
            <w:shd w:val="clear" w:color="auto" w:fill="EDEDED"/>
            <w:vAlign w:val="center"/>
          </w:tcPr>
          <w:p w14:paraId="5BC973A5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5A666B6A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FA66B8" w14:paraId="5DF14CD1" w14:textId="77777777" w:rsidTr="003B5892">
        <w:trPr>
          <w:trHeight w:val="101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257F4FA2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01ECE86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Group Project</w:t>
            </w:r>
          </w:p>
        </w:tc>
        <w:tc>
          <w:tcPr>
            <w:tcW w:w="1707" w:type="dxa"/>
            <w:shd w:val="clear" w:color="auto" w:fill="auto"/>
          </w:tcPr>
          <w:p w14:paraId="58E5A7E5" w14:textId="77777777" w:rsidR="00FA66B8" w:rsidRDefault="008E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  <w:r w:rsidR="009C0EF7">
              <w:rPr>
                <w:color w:val="000000"/>
              </w:rPr>
              <w:t>%</w:t>
            </w:r>
          </w:p>
        </w:tc>
        <w:tc>
          <w:tcPr>
            <w:tcW w:w="2283" w:type="dxa"/>
            <w:gridSpan w:val="2"/>
            <w:shd w:val="clear" w:color="auto" w:fill="EDEDED"/>
            <w:vAlign w:val="center"/>
          </w:tcPr>
          <w:p w14:paraId="7D66E563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Participation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6F7B0810" w14:textId="77777777" w:rsidR="00FA66B8" w:rsidRDefault="008E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  <w:r w:rsidR="009C0EF7">
              <w:rPr>
                <w:color w:val="000000"/>
              </w:rPr>
              <w:t>%</w:t>
            </w:r>
          </w:p>
        </w:tc>
      </w:tr>
      <w:tr w:rsidR="00FA66B8" w14:paraId="1600C794" w14:textId="77777777">
        <w:trPr>
          <w:trHeight w:val="101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0D1CC346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237C03A3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Etc.</w:t>
            </w:r>
          </w:p>
        </w:tc>
        <w:tc>
          <w:tcPr>
            <w:tcW w:w="3990" w:type="dxa"/>
            <w:gridSpan w:val="3"/>
            <w:shd w:val="clear" w:color="auto" w:fill="EDEDED"/>
            <w:vAlign w:val="center"/>
          </w:tcPr>
          <w:p w14:paraId="67A44853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Evaluation Item</w:t>
            </w:r>
          </w:p>
        </w:tc>
        <w:tc>
          <w:tcPr>
            <w:tcW w:w="2145" w:type="dxa"/>
            <w:gridSpan w:val="3"/>
            <w:shd w:val="clear" w:color="auto" w:fill="EDEDED"/>
            <w:vAlign w:val="center"/>
          </w:tcPr>
          <w:p w14:paraId="24777644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Ratio</w:t>
            </w:r>
          </w:p>
        </w:tc>
      </w:tr>
      <w:tr w:rsidR="00FA66B8" w14:paraId="50B052EE" w14:textId="77777777">
        <w:trPr>
          <w:trHeight w:val="101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36F52712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  <w:vAlign w:val="center"/>
          </w:tcPr>
          <w:p w14:paraId="75E8C11E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14:paraId="7D458518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145" w:type="dxa"/>
            <w:gridSpan w:val="3"/>
            <w:shd w:val="clear" w:color="auto" w:fill="auto"/>
          </w:tcPr>
          <w:p w14:paraId="6F0FEAD1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FA66B8" w14:paraId="1E0CBC6C" w14:textId="77777777">
        <w:trPr>
          <w:trHeight w:val="101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176A49CF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  <w:vAlign w:val="center"/>
          </w:tcPr>
          <w:p w14:paraId="639E3967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14:paraId="480D0EE4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145" w:type="dxa"/>
            <w:gridSpan w:val="3"/>
            <w:shd w:val="clear" w:color="auto" w:fill="auto"/>
          </w:tcPr>
          <w:p w14:paraId="38011EF0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FA66B8" w14:paraId="100F5BD4" w14:textId="77777777">
        <w:trPr>
          <w:trHeight w:val="276"/>
          <w:jc w:val="center"/>
        </w:trPr>
        <w:tc>
          <w:tcPr>
            <w:tcW w:w="1410" w:type="dxa"/>
            <w:vMerge w:val="restart"/>
            <w:shd w:val="clear" w:color="auto" w:fill="D9D9D9"/>
            <w:vAlign w:val="center"/>
          </w:tcPr>
          <w:p w14:paraId="69A54FE7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Daily </w:t>
            </w:r>
          </w:p>
          <w:p w14:paraId="05F73480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Plan</w:t>
            </w:r>
          </w:p>
        </w:tc>
        <w:tc>
          <w:tcPr>
            <w:tcW w:w="1365" w:type="dxa"/>
            <w:shd w:val="clear" w:color="auto" w:fill="EDEDED"/>
            <w:vAlign w:val="center"/>
          </w:tcPr>
          <w:p w14:paraId="77A5D555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1</w:t>
            </w:r>
          </w:p>
        </w:tc>
        <w:tc>
          <w:tcPr>
            <w:tcW w:w="7035" w:type="dxa"/>
            <w:gridSpan w:val="7"/>
            <w:shd w:val="clear" w:color="auto" w:fill="auto"/>
          </w:tcPr>
          <w:p w14:paraId="2FF61EFB" w14:textId="77777777" w:rsidR="00FA66B8" w:rsidRDefault="00BD4DE3" w:rsidP="003B5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>Introduction to project management</w:t>
            </w:r>
            <w:r w:rsidR="003B5892">
              <w:rPr>
                <w:color w:val="000000"/>
              </w:rPr>
              <w:t xml:space="preserve"> / </w:t>
            </w:r>
            <w:r w:rsidRPr="00BD4DE3">
              <w:rPr>
                <w:rFonts w:hint="eastAsia"/>
                <w:color w:val="000000"/>
              </w:rPr>
              <w:t>Team activity 1</w:t>
            </w:r>
          </w:p>
        </w:tc>
      </w:tr>
      <w:tr w:rsidR="00FA66B8" w14:paraId="34FF34B1" w14:textId="77777777">
        <w:trPr>
          <w:trHeight w:val="276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384282EC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5" w:type="dxa"/>
            <w:shd w:val="clear" w:color="auto" w:fill="EDEDED"/>
            <w:vAlign w:val="center"/>
          </w:tcPr>
          <w:p w14:paraId="6AA56655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2</w:t>
            </w:r>
          </w:p>
        </w:tc>
        <w:tc>
          <w:tcPr>
            <w:tcW w:w="7035" w:type="dxa"/>
            <w:gridSpan w:val="7"/>
            <w:shd w:val="clear" w:color="auto" w:fill="auto"/>
          </w:tcPr>
          <w:p w14:paraId="6653B979" w14:textId="77777777" w:rsidR="00FA66B8" w:rsidRPr="00BD4DE3" w:rsidRDefault="00BD4DE3" w:rsidP="003B5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>Selection of project</w:t>
            </w:r>
            <w:r w:rsidR="003B5892">
              <w:rPr>
                <w:color w:val="000000"/>
              </w:rPr>
              <w:t xml:space="preserve"> / </w:t>
            </w:r>
            <w:r w:rsidRPr="00BD4DE3">
              <w:rPr>
                <w:rFonts w:hint="eastAsia"/>
                <w:color w:val="000000"/>
              </w:rPr>
              <w:t>Team activity 2</w:t>
            </w:r>
          </w:p>
        </w:tc>
      </w:tr>
      <w:tr w:rsidR="00FA66B8" w14:paraId="1A979434" w14:textId="77777777">
        <w:trPr>
          <w:trHeight w:val="276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3D954D0F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5" w:type="dxa"/>
            <w:shd w:val="clear" w:color="auto" w:fill="EDEDED"/>
            <w:vAlign w:val="center"/>
          </w:tcPr>
          <w:p w14:paraId="23B9FB5D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Day 3 </w:t>
            </w:r>
          </w:p>
        </w:tc>
        <w:tc>
          <w:tcPr>
            <w:tcW w:w="7035" w:type="dxa"/>
            <w:gridSpan w:val="7"/>
            <w:shd w:val="clear" w:color="auto" w:fill="auto"/>
          </w:tcPr>
          <w:p w14:paraId="30ECDA21" w14:textId="77777777" w:rsidR="00BD4DE3" w:rsidRPr="00BD4DE3" w:rsidRDefault="00BD4DE3" w:rsidP="00BD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>International standards on project management: ISO 21500:2012</w:t>
            </w:r>
          </w:p>
          <w:p w14:paraId="0978F870" w14:textId="77777777" w:rsidR="00BD4DE3" w:rsidRPr="00BD4DE3" w:rsidRDefault="00BD4DE3" w:rsidP="00BD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>PM subjects: integration, stakeholder, scope, resource, time</w:t>
            </w:r>
            <w:r w:rsidR="006506FE">
              <w:rPr>
                <w:color w:val="000000"/>
              </w:rPr>
              <w:t xml:space="preserve">, </w:t>
            </w:r>
            <w:r w:rsidR="006506FE" w:rsidRPr="00BD4DE3">
              <w:rPr>
                <w:rFonts w:hint="eastAsia"/>
                <w:color w:val="000000"/>
              </w:rPr>
              <w:t>cost, risk, quality, procurement, communication</w:t>
            </w:r>
          </w:p>
          <w:p w14:paraId="00DF8901" w14:textId="77777777" w:rsidR="00FA66B8" w:rsidRDefault="00BD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>Team activity 3</w:t>
            </w:r>
          </w:p>
        </w:tc>
      </w:tr>
      <w:tr w:rsidR="00FA66B8" w14:paraId="2A2E157B" w14:textId="77777777">
        <w:trPr>
          <w:trHeight w:val="276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441D4225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5" w:type="dxa"/>
            <w:shd w:val="clear" w:color="auto" w:fill="EDEDED"/>
            <w:vAlign w:val="center"/>
          </w:tcPr>
          <w:p w14:paraId="317F4DB6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4</w:t>
            </w:r>
          </w:p>
        </w:tc>
        <w:tc>
          <w:tcPr>
            <w:tcW w:w="7035" w:type="dxa"/>
            <w:gridSpan w:val="7"/>
            <w:shd w:val="clear" w:color="auto" w:fill="auto"/>
          </w:tcPr>
          <w:p w14:paraId="7BD50D30" w14:textId="77777777" w:rsidR="006506FE" w:rsidRPr="00BD4DE3" w:rsidRDefault="006506FE" w:rsidP="00650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>IPMA Individual Competence Baseline 4.0</w:t>
            </w:r>
          </w:p>
          <w:p w14:paraId="3767F4FB" w14:textId="77777777" w:rsidR="00FA66B8" w:rsidRDefault="00BD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>Team activity 4</w:t>
            </w:r>
          </w:p>
        </w:tc>
      </w:tr>
      <w:tr w:rsidR="00FA66B8" w14:paraId="2619874B" w14:textId="77777777">
        <w:trPr>
          <w:trHeight w:val="276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44FAD06C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5" w:type="dxa"/>
            <w:shd w:val="clear" w:color="auto" w:fill="EDEDED"/>
            <w:vAlign w:val="center"/>
          </w:tcPr>
          <w:p w14:paraId="651A96AC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5</w:t>
            </w:r>
          </w:p>
        </w:tc>
        <w:tc>
          <w:tcPr>
            <w:tcW w:w="7035" w:type="dxa"/>
            <w:gridSpan w:val="7"/>
            <w:shd w:val="clear" w:color="auto" w:fill="auto"/>
          </w:tcPr>
          <w:p w14:paraId="481343B6" w14:textId="77777777" w:rsidR="00FA66B8" w:rsidRPr="00BD4DE3" w:rsidRDefault="00BD4DE3" w:rsidP="003B5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 xml:space="preserve">Mid-term exam </w:t>
            </w:r>
            <w:r w:rsidR="003B5892">
              <w:rPr>
                <w:color w:val="000000"/>
              </w:rPr>
              <w:t xml:space="preserve">/ </w:t>
            </w:r>
            <w:r w:rsidRPr="00BD4DE3">
              <w:rPr>
                <w:rFonts w:hint="eastAsia"/>
                <w:color w:val="000000"/>
              </w:rPr>
              <w:t>Team activity 5</w:t>
            </w:r>
          </w:p>
        </w:tc>
      </w:tr>
      <w:tr w:rsidR="00FA66B8" w14:paraId="7012664E" w14:textId="77777777">
        <w:trPr>
          <w:trHeight w:val="276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3C680A7C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5" w:type="dxa"/>
            <w:shd w:val="clear" w:color="auto" w:fill="EDEDED"/>
            <w:vAlign w:val="center"/>
          </w:tcPr>
          <w:p w14:paraId="7E670066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6</w:t>
            </w:r>
          </w:p>
        </w:tc>
        <w:tc>
          <w:tcPr>
            <w:tcW w:w="7035" w:type="dxa"/>
            <w:gridSpan w:val="7"/>
            <w:shd w:val="clear" w:color="auto" w:fill="auto"/>
          </w:tcPr>
          <w:p w14:paraId="50874296" w14:textId="77777777" w:rsidR="00FA66B8" w:rsidRPr="00BD4DE3" w:rsidRDefault="00BD4DE3" w:rsidP="003B5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>PM processes: initiating, planning</w:t>
            </w:r>
            <w:r w:rsidR="003B5892">
              <w:rPr>
                <w:color w:val="000000"/>
              </w:rPr>
              <w:t xml:space="preserve"> / </w:t>
            </w:r>
            <w:r w:rsidRPr="00BD4DE3">
              <w:rPr>
                <w:rFonts w:hint="eastAsia"/>
                <w:color w:val="000000"/>
              </w:rPr>
              <w:t>Team activity 6</w:t>
            </w:r>
          </w:p>
        </w:tc>
      </w:tr>
      <w:tr w:rsidR="00FA66B8" w14:paraId="0F847EF5" w14:textId="77777777">
        <w:trPr>
          <w:trHeight w:val="276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0CEBBB2C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5" w:type="dxa"/>
            <w:shd w:val="clear" w:color="auto" w:fill="EDEDED"/>
            <w:vAlign w:val="center"/>
          </w:tcPr>
          <w:p w14:paraId="4A782BC6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7</w:t>
            </w:r>
          </w:p>
        </w:tc>
        <w:tc>
          <w:tcPr>
            <w:tcW w:w="7035" w:type="dxa"/>
            <w:gridSpan w:val="7"/>
            <w:shd w:val="clear" w:color="auto" w:fill="auto"/>
          </w:tcPr>
          <w:p w14:paraId="7F342BE2" w14:textId="77777777" w:rsidR="00FA66B8" w:rsidRPr="00BD4DE3" w:rsidRDefault="00BD4DE3" w:rsidP="003B5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>PM processes: implementing</w:t>
            </w:r>
            <w:r w:rsidR="003B5892">
              <w:rPr>
                <w:color w:val="000000"/>
              </w:rPr>
              <w:t xml:space="preserve"> / </w:t>
            </w:r>
            <w:r w:rsidRPr="00BD4DE3">
              <w:rPr>
                <w:rFonts w:hint="eastAsia"/>
                <w:color w:val="000000"/>
              </w:rPr>
              <w:t>Team activity 7</w:t>
            </w:r>
          </w:p>
        </w:tc>
      </w:tr>
      <w:tr w:rsidR="00FA66B8" w14:paraId="3F77D587" w14:textId="77777777">
        <w:trPr>
          <w:trHeight w:val="276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6907283C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5" w:type="dxa"/>
            <w:shd w:val="clear" w:color="auto" w:fill="EDEDED"/>
            <w:vAlign w:val="center"/>
          </w:tcPr>
          <w:p w14:paraId="529F7E95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8</w:t>
            </w:r>
          </w:p>
        </w:tc>
        <w:tc>
          <w:tcPr>
            <w:tcW w:w="7035" w:type="dxa"/>
            <w:gridSpan w:val="7"/>
            <w:shd w:val="clear" w:color="auto" w:fill="auto"/>
          </w:tcPr>
          <w:p w14:paraId="4BC7EC7A" w14:textId="77777777" w:rsidR="00BD4DE3" w:rsidRPr="00BD4DE3" w:rsidRDefault="00BD4DE3" w:rsidP="00BD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>PM processes: controlling, closing</w:t>
            </w:r>
            <w:r w:rsidR="0048321B">
              <w:rPr>
                <w:color w:val="000000"/>
              </w:rPr>
              <w:t xml:space="preserve"> / </w:t>
            </w:r>
            <w:r w:rsidRPr="00BD4DE3">
              <w:rPr>
                <w:rFonts w:hint="eastAsia"/>
                <w:color w:val="000000"/>
              </w:rPr>
              <w:t>Evaluation of project</w:t>
            </w:r>
          </w:p>
          <w:p w14:paraId="4FC7CFB3" w14:textId="77777777" w:rsidR="00FA66B8" w:rsidRDefault="00BD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>Team activity 8</w:t>
            </w:r>
          </w:p>
        </w:tc>
      </w:tr>
      <w:tr w:rsidR="00FA66B8" w14:paraId="15C79655" w14:textId="77777777">
        <w:trPr>
          <w:trHeight w:val="276"/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14:paraId="73476B2A" w14:textId="77777777" w:rsidR="00FA66B8" w:rsidRDefault="00FA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5" w:type="dxa"/>
            <w:shd w:val="clear" w:color="auto" w:fill="EDEDED"/>
            <w:vAlign w:val="center"/>
          </w:tcPr>
          <w:p w14:paraId="15E72345" w14:textId="77777777" w:rsidR="00FA66B8" w:rsidRDefault="009C0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9</w:t>
            </w:r>
          </w:p>
        </w:tc>
        <w:tc>
          <w:tcPr>
            <w:tcW w:w="7035" w:type="dxa"/>
            <w:gridSpan w:val="7"/>
            <w:shd w:val="clear" w:color="auto" w:fill="auto"/>
          </w:tcPr>
          <w:p w14:paraId="5F40CF07" w14:textId="77777777" w:rsidR="006506FE" w:rsidRDefault="00BD4DE3" w:rsidP="00650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 w:rsidRPr="00BD4DE3">
              <w:rPr>
                <w:rFonts w:hint="eastAsia"/>
                <w:color w:val="000000"/>
              </w:rPr>
              <w:t>Team activity 9</w:t>
            </w:r>
            <w:r w:rsidR="0048321B">
              <w:rPr>
                <w:color w:val="000000"/>
              </w:rPr>
              <w:t xml:space="preserve"> /</w:t>
            </w:r>
            <w:r w:rsidR="006506FE" w:rsidRPr="00BD4DE3">
              <w:rPr>
                <w:rFonts w:hint="eastAsia"/>
                <w:color w:val="000000"/>
              </w:rPr>
              <w:t>Team project presentations (all members)</w:t>
            </w:r>
          </w:p>
          <w:p w14:paraId="54532BE3" w14:textId="77777777" w:rsidR="006506FE" w:rsidRPr="006506FE" w:rsidRDefault="00483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essons learned</w:t>
            </w:r>
          </w:p>
        </w:tc>
      </w:tr>
    </w:tbl>
    <w:p w14:paraId="24DEFFD1" w14:textId="77777777" w:rsidR="00FA66B8" w:rsidRDefault="00FA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4"/>
          <w:szCs w:val="14"/>
        </w:rPr>
      </w:pPr>
    </w:p>
    <w:sectPr w:rsidR="00FA66B8">
      <w:headerReference w:type="default" r:id="rId7"/>
      <w:headerReference w:type="first" r:id="rId8"/>
      <w:pgSz w:w="11906" w:h="16838"/>
      <w:pgMar w:top="720" w:right="720" w:bottom="720" w:left="72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5874" w14:textId="77777777" w:rsidR="00877CAD" w:rsidRDefault="00877CAD">
      <w:pPr>
        <w:spacing w:after="0" w:line="240" w:lineRule="auto"/>
      </w:pPr>
      <w:r>
        <w:separator/>
      </w:r>
    </w:p>
  </w:endnote>
  <w:endnote w:type="continuationSeparator" w:id="0">
    <w:p w14:paraId="3D8F12D3" w14:textId="77777777" w:rsidR="00877CAD" w:rsidRDefault="0087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AC9A" w14:textId="77777777" w:rsidR="00877CAD" w:rsidRDefault="00877CAD">
      <w:pPr>
        <w:spacing w:after="0" w:line="240" w:lineRule="auto"/>
      </w:pPr>
      <w:r>
        <w:separator/>
      </w:r>
    </w:p>
  </w:footnote>
  <w:footnote w:type="continuationSeparator" w:id="0">
    <w:p w14:paraId="7234FA9F" w14:textId="77777777" w:rsidR="00877CAD" w:rsidRDefault="0087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2A14" w14:textId="77777777" w:rsidR="00FA66B8" w:rsidRDefault="009C0E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  <w:sz w:val="24"/>
        <w:szCs w:val="24"/>
      </w:rPr>
      <w:drawing>
        <wp:inline distT="0" distB="0" distL="0" distR="0" wp14:anchorId="2D397AC5" wp14:editId="1127AB1D">
          <wp:extent cx="1657350" cy="266700"/>
          <wp:effectExtent l="0" t="0" r="0" b="0"/>
          <wp:docPr id="2" name="image1.png" descr="Z:\국제여름학교\2014\Promotion materials\Design\HY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국제여름학교\2014\Promotion materials\Design\HY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DD69" w14:textId="77777777" w:rsidR="00FA66B8" w:rsidRDefault="009C0E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noProof/>
        <w:color w:val="000000"/>
        <w:sz w:val="24"/>
        <w:szCs w:val="24"/>
      </w:rPr>
      <w:drawing>
        <wp:inline distT="0" distB="0" distL="0" distR="0" wp14:anchorId="39DC3F51" wp14:editId="5175E0B7">
          <wp:extent cx="3771900" cy="609600"/>
          <wp:effectExtent l="0" t="0" r="0" b="0"/>
          <wp:docPr id="1" name="image1.png" descr="Z:\국제여름학교\2014\Promotion materials\Design\HY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국제여름학교\2014\Promotion materials\Design\HY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br/>
    </w:r>
    <w:proofErr w:type="spellStart"/>
    <w:r>
      <w:rPr>
        <w:b/>
        <w:color w:val="000000"/>
        <w:sz w:val="28"/>
        <w:szCs w:val="28"/>
      </w:rPr>
      <w:t>Hanyang</w:t>
    </w:r>
    <w:proofErr w:type="spellEnd"/>
    <w:r>
      <w:rPr>
        <w:b/>
        <w:color w:val="000000"/>
        <w:sz w:val="28"/>
        <w:szCs w:val="28"/>
      </w:rPr>
      <w:t xml:space="preserve"> International Winter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B6807"/>
    <w:multiLevelType w:val="multilevel"/>
    <w:tmpl w:val="677695CC"/>
    <w:lvl w:ilvl="0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B8"/>
    <w:rsid w:val="0021624C"/>
    <w:rsid w:val="002D46AB"/>
    <w:rsid w:val="003B5892"/>
    <w:rsid w:val="00425F36"/>
    <w:rsid w:val="0048321B"/>
    <w:rsid w:val="006506FE"/>
    <w:rsid w:val="00877CAD"/>
    <w:rsid w:val="008E45B1"/>
    <w:rsid w:val="009C0EF7"/>
    <w:rsid w:val="00A22C84"/>
    <w:rsid w:val="00BD4DE3"/>
    <w:rsid w:val="00EF0869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56519D"/>
  <w15:docId w15:val="{E19D0FC7-0F04-465B-B285-825316C1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EF086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F0869"/>
    <w:rPr>
      <w:color w:val="605E5C"/>
      <w:shd w:val="clear" w:color="auto" w:fill="E1DFDD"/>
    </w:rPr>
  </w:style>
  <w:style w:type="paragraph" w:styleId="a8">
    <w:name w:val="header"/>
    <w:basedOn w:val="a"/>
    <w:link w:val="Char"/>
    <w:uiPriority w:val="99"/>
    <w:unhideWhenUsed/>
    <w:rsid w:val="003B58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3B5892"/>
  </w:style>
  <w:style w:type="paragraph" w:styleId="a9">
    <w:name w:val="footer"/>
    <w:basedOn w:val="a"/>
    <w:link w:val="Char0"/>
    <w:uiPriority w:val="99"/>
    <w:unhideWhenUsed/>
    <w:rsid w:val="003B58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3B5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강창욱</dc:creator>
  <cp:lastModifiedBy>노상욱</cp:lastModifiedBy>
  <cp:revision>3</cp:revision>
  <dcterms:created xsi:type="dcterms:W3CDTF">2025-09-02T13:24:00Z</dcterms:created>
  <dcterms:modified xsi:type="dcterms:W3CDTF">2025-10-05T10:20:00Z</dcterms:modified>
</cp:coreProperties>
</file>