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360"/>
        <w:gridCol w:w="905"/>
        <w:gridCol w:w="1844"/>
        <w:gridCol w:w="1438"/>
        <w:gridCol w:w="704"/>
        <w:gridCol w:w="759"/>
        <w:gridCol w:w="881"/>
        <w:gridCol w:w="497"/>
      </w:tblGrid>
      <w:tr w:rsidR="00EE49A3" w14:paraId="3314E9C4" w14:textId="77777777" w:rsidTr="00AA6484">
        <w:trPr>
          <w:trHeight w:val="101"/>
          <w:jc w:val="center"/>
        </w:trPr>
        <w:tc>
          <w:tcPr>
            <w:tcW w:w="1411" w:type="dxa"/>
            <w:vMerge w:val="restart"/>
            <w:shd w:val="clear" w:color="auto" w:fill="D9D9D9"/>
            <w:vAlign w:val="center"/>
          </w:tcPr>
          <w:p w14:paraId="54A4A998" w14:textId="77777777" w:rsidR="00EE49A3" w:rsidRPr="000D0D3C" w:rsidRDefault="00EE49A3" w:rsidP="00EE49A3">
            <w:pPr>
              <w:pStyle w:val="a8"/>
              <w:rPr>
                <w:b/>
              </w:rPr>
            </w:pPr>
            <w:r w:rsidRPr="000D0D3C">
              <w:rPr>
                <w:rFonts w:hint="eastAsia"/>
                <w:b/>
              </w:rPr>
              <w:t>F</w:t>
            </w:r>
            <w:r w:rsidRPr="000D0D3C">
              <w:rPr>
                <w:b/>
              </w:rPr>
              <w:t>aculty Information</w:t>
            </w:r>
          </w:p>
        </w:tc>
        <w:tc>
          <w:tcPr>
            <w:tcW w:w="2265" w:type="dxa"/>
            <w:gridSpan w:val="2"/>
            <w:shd w:val="clear" w:color="auto" w:fill="EDEDED"/>
            <w:vAlign w:val="center"/>
          </w:tcPr>
          <w:p w14:paraId="4C0B0F93" w14:textId="77777777" w:rsidR="00EE49A3" w:rsidRPr="000D0D3C" w:rsidRDefault="00EE49A3" w:rsidP="00EE49A3">
            <w:pPr>
              <w:pStyle w:val="a8"/>
              <w:jc w:val="center"/>
              <w:rPr>
                <w:b/>
              </w:rPr>
            </w:pPr>
            <w:r w:rsidRPr="000D0D3C">
              <w:rPr>
                <w:rFonts w:hint="eastAsia"/>
                <w:b/>
              </w:rPr>
              <w:t>Name</w:t>
            </w:r>
          </w:p>
        </w:tc>
        <w:tc>
          <w:tcPr>
            <w:tcW w:w="6123" w:type="dxa"/>
            <w:gridSpan w:val="6"/>
            <w:shd w:val="clear" w:color="auto" w:fill="auto"/>
          </w:tcPr>
          <w:p w14:paraId="5F614EB2" w14:textId="5C7EC999" w:rsidR="00EE49A3" w:rsidRDefault="00EE49A3" w:rsidP="00EE49A3">
            <w:pPr>
              <w:pStyle w:val="a8"/>
            </w:pPr>
            <w:r>
              <w:rPr>
                <w:color w:val="000000"/>
                <w:szCs w:val="20"/>
              </w:rPr>
              <w:t>Jakeun Koo</w:t>
            </w:r>
          </w:p>
        </w:tc>
      </w:tr>
      <w:tr w:rsidR="00EE49A3" w14:paraId="36E92354" w14:textId="77777777" w:rsidTr="00AA6484">
        <w:trPr>
          <w:trHeight w:val="101"/>
          <w:jc w:val="center"/>
        </w:trPr>
        <w:tc>
          <w:tcPr>
            <w:tcW w:w="1411" w:type="dxa"/>
            <w:vMerge/>
            <w:shd w:val="clear" w:color="auto" w:fill="D9D9D9"/>
          </w:tcPr>
          <w:p w14:paraId="4458DBA5" w14:textId="77777777" w:rsidR="00EE49A3" w:rsidRPr="000D0D3C" w:rsidRDefault="00EE49A3" w:rsidP="00EE49A3">
            <w:pPr>
              <w:pStyle w:val="a8"/>
              <w:rPr>
                <w:b/>
              </w:rPr>
            </w:pPr>
          </w:p>
        </w:tc>
        <w:tc>
          <w:tcPr>
            <w:tcW w:w="2265" w:type="dxa"/>
            <w:gridSpan w:val="2"/>
            <w:shd w:val="clear" w:color="auto" w:fill="EDEDED"/>
            <w:vAlign w:val="center"/>
          </w:tcPr>
          <w:p w14:paraId="1FEF21CF" w14:textId="77777777" w:rsidR="00EE49A3" w:rsidRPr="000D0D3C" w:rsidRDefault="00EE49A3" w:rsidP="00EE49A3">
            <w:pPr>
              <w:pStyle w:val="a8"/>
              <w:jc w:val="center"/>
              <w:rPr>
                <w:b/>
              </w:rPr>
            </w:pPr>
            <w:r w:rsidRPr="000D0D3C">
              <w:rPr>
                <w:rFonts w:hint="eastAsia"/>
                <w:b/>
              </w:rPr>
              <w:t>E-mail</w:t>
            </w:r>
          </w:p>
        </w:tc>
        <w:tc>
          <w:tcPr>
            <w:tcW w:w="6123" w:type="dxa"/>
            <w:gridSpan w:val="6"/>
            <w:shd w:val="clear" w:color="auto" w:fill="auto"/>
          </w:tcPr>
          <w:p w14:paraId="33F0C603" w14:textId="0708D86A" w:rsidR="00EE49A3" w:rsidRDefault="00EE49A3" w:rsidP="00EE49A3">
            <w:pPr>
              <w:pStyle w:val="a8"/>
            </w:pPr>
            <w:r>
              <w:rPr>
                <w:color w:val="000000"/>
                <w:szCs w:val="20"/>
              </w:rPr>
              <w:t>jakekoo@hanyang.ac.kr</w:t>
            </w:r>
          </w:p>
        </w:tc>
      </w:tr>
      <w:tr w:rsidR="00EE49A3" w14:paraId="484A2BC5" w14:textId="77777777" w:rsidTr="00AA6484">
        <w:trPr>
          <w:trHeight w:val="101"/>
          <w:jc w:val="center"/>
        </w:trPr>
        <w:tc>
          <w:tcPr>
            <w:tcW w:w="1411" w:type="dxa"/>
            <w:vMerge/>
            <w:shd w:val="clear" w:color="auto" w:fill="D9D9D9"/>
          </w:tcPr>
          <w:p w14:paraId="28FD16DF" w14:textId="77777777" w:rsidR="00EE49A3" w:rsidRPr="000D0D3C" w:rsidRDefault="00EE49A3" w:rsidP="00EE49A3">
            <w:pPr>
              <w:pStyle w:val="a8"/>
              <w:rPr>
                <w:b/>
              </w:rPr>
            </w:pPr>
          </w:p>
        </w:tc>
        <w:tc>
          <w:tcPr>
            <w:tcW w:w="2265" w:type="dxa"/>
            <w:gridSpan w:val="2"/>
            <w:shd w:val="clear" w:color="auto" w:fill="EDEDED"/>
            <w:vAlign w:val="center"/>
          </w:tcPr>
          <w:p w14:paraId="10633C2F" w14:textId="77777777" w:rsidR="00EE49A3" w:rsidRPr="000D0D3C" w:rsidRDefault="00EE49A3" w:rsidP="00EE49A3">
            <w:pPr>
              <w:pStyle w:val="a8"/>
              <w:jc w:val="center"/>
              <w:rPr>
                <w:b/>
              </w:rPr>
            </w:pPr>
            <w:r w:rsidRPr="000D0D3C">
              <w:rPr>
                <w:rFonts w:hint="eastAsia"/>
                <w:b/>
              </w:rPr>
              <w:t>Home University</w:t>
            </w:r>
          </w:p>
        </w:tc>
        <w:tc>
          <w:tcPr>
            <w:tcW w:w="6123" w:type="dxa"/>
            <w:gridSpan w:val="6"/>
            <w:shd w:val="clear" w:color="auto" w:fill="auto"/>
          </w:tcPr>
          <w:p w14:paraId="4A08A260" w14:textId="79630836" w:rsidR="00EE49A3" w:rsidRDefault="00EE49A3" w:rsidP="00EE49A3">
            <w:pPr>
              <w:pStyle w:val="a8"/>
            </w:pPr>
            <w:proofErr w:type="spellStart"/>
            <w:r>
              <w:rPr>
                <w:color w:val="000000"/>
                <w:szCs w:val="20"/>
              </w:rPr>
              <w:t>Hanyang</w:t>
            </w:r>
            <w:proofErr w:type="spellEnd"/>
            <w:r>
              <w:rPr>
                <w:color w:val="000000"/>
                <w:szCs w:val="20"/>
              </w:rPr>
              <w:t xml:space="preserve"> University ERICA</w:t>
            </w:r>
          </w:p>
        </w:tc>
      </w:tr>
      <w:tr w:rsidR="00EE49A3" w14:paraId="14E0E1CA" w14:textId="77777777" w:rsidTr="00AA6484">
        <w:trPr>
          <w:trHeight w:val="101"/>
          <w:jc w:val="center"/>
        </w:trPr>
        <w:tc>
          <w:tcPr>
            <w:tcW w:w="1411" w:type="dxa"/>
            <w:vMerge/>
            <w:shd w:val="clear" w:color="auto" w:fill="D9D9D9"/>
          </w:tcPr>
          <w:p w14:paraId="607DF7CF" w14:textId="77777777" w:rsidR="00EE49A3" w:rsidRPr="000D0D3C" w:rsidRDefault="00EE49A3" w:rsidP="00EE49A3">
            <w:pPr>
              <w:pStyle w:val="a8"/>
              <w:rPr>
                <w:b/>
              </w:rPr>
            </w:pPr>
          </w:p>
        </w:tc>
        <w:tc>
          <w:tcPr>
            <w:tcW w:w="2265" w:type="dxa"/>
            <w:gridSpan w:val="2"/>
            <w:shd w:val="clear" w:color="auto" w:fill="EDEDED"/>
            <w:vAlign w:val="center"/>
          </w:tcPr>
          <w:p w14:paraId="5B98B8D5" w14:textId="77777777" w:rsidR="00EE49A3" w:rsidRPr="000D0D3C" w:rsidRDefault="00EE49A3" w:rsidP="00EE49A3">
            <w:pPr>
              <w:pStyle w:val="a8"/>
              <w:jc w:val="center"/>
              <w:rPr>
                <w:b/>
              </w:rPr>
            </w:pPr>
            <w:r w:rsidRPr="000D0D3C">
              <w:rPr>
                <w:rFonts w:hint="eastAsia"/>
                <w:b/>
              </w:rPr>
              <w:t>Department</w:t>
            </w:r>
          </w:p>
        </w:tc>
        <w:tc>
          <w:tcPr>
            <w:tcW w:w="6123" w:type="dxa"/>
            <w:gridSpan w:val="6"/>
            <w:shd w:val="clear" w:color="auto" w:fill="auto"/>
          </w:tcPr>
          <w:p w14:paraId="0CF7AE28" w14:textId="673EF82D" w:rsidR="00EE49A3" w:rsidRDefault="00EE49A3" w:rsidP="00EE49A3">
            <w:pPr>
              <w:pStyle w:val="a8"/>
            </w:pPr>
            <w:r>
              <w:rPr>
                <w:color w:val="000000"/>
                <w:szCs w:val="20"/>
              </w:rPr>
              <w:t>Department of Business Administration</w:t>
            </w:r>
          </w:p>
        </w:tc>
      </w:tr>
      <w:tr w:rsidR="00EE49A3" w14:paraId="3464B2B4" w14:textId="77777777" w:rsidTr="00AA6484">
        <w:trPr>
          <w:trHeight w:val="101"/>
          <w:jc w:val="center"/>
        </w:trPr>
        <w:tc>
          <w:tcPr>
            <w:tcW w:w="1411" w:type="dxa"/>
            <w:vMerge/>
            <w:shd w:val="clear" w:color="auto" w:fill="D9D9D9"/>
          </w:tcPr>
          <w:p w14:paraId="1242D123" w14:textId="77777777" w:rsidR="00EE49A3" w:rsidRPr="000D0D3C" w:rsidRDefault="00EE49A3" w:rsidP="00EE49A3">
            <w:pPr>
              <w:pStyle w:val="a8"/>
              <w:rPr>
                <w:b/>
              </w:rPr>
            </w:pPr>
          </w:p>
        </w:tc>
        <w:tc>
          <w:tcPr>
            <w:tcW w:w="2265" w:type="dxa"/>
            <w:gridSpan w:val="2"/>
            <w:shd w:val="clear" w:color="auto" w:fill="EDEDED"/>
            <w:vAlign w:val="center"/>
          </w:tcPr>
          <w:p w14:paraId="285DDB85" w14:textId="77777777" w:rsidR="00EE49A3" w:rsidRPr="000D0D3C" w:rsidRDefault="00EE49A3" w:rsidP="00EE49A3">
            <w:pPr>
              <w:pStyle w:val="a8"/>
              <w:jc w:val="center"/>
              <w:rPr>
                <w:b/>
              </w:rPr>
            </w:pPr>
            <w:r w:rsidRPr="000D0D3C">
              <w:rPr>
                <w:rFonts w:hint="eastAsia"/>
                <w:b/>
              </w:rPr>
              <w:t>Homepage</w:t>
            </w:r>
          </w:p>
        </w:tc>
        <w:tc>
          <w:tcPr>
            <w:tcW w:w="6123" w:type="dxa"/>
            <w:gridSpan w:val="6"/>
            <w:shd w:val="clear" w:color="auto" w:fill="auto"/>
          </w:tcPr>
          <w:p w14:paraId="33BB52D0" w14:textId="77777777" w:rsidR="00EE49A3" w:rsidRDefault="00EE49A3" w:rsidP="00EE49A3">
            <w:pPr>
              <w:pStyle w:val="a8"/>
            </w:pPr>
          </w:p>
        </w:tc>
      </w:tr>
      <w:tr w:rsidR="00EE49A3" w14:paraId="11434FA3" w14:textId="77777777" w:rsidTr="00AA6484">
        <w:trPr>
          <w:trHeight w:val="101"/>
          <w:jc w:val="center"/>
        </w:trPr>
        <w:tc>
          <w:tcPr>
            <w:tcW w:w="1411" w:type="dxa"/>
            <w:vMerge w:val="restart"/>
            <w:shd w:val="clear" w:color="auto" w:fill="D9D9D9"/>
            <w:vAlign w:val="center"/>
          </w:tcPr>
          <w:p w14:paraId="162885A0" w14:textId="77777777" w:rsidR="00EE49A3" w:rsidRPr="000D0D3C" w:rsidRDefault="00EE49A3" w:rsidP="00EE49A3">
            <w:pPr>
              <w:pStyle w:val="a8"/>
              <w:rPr>
                <w:b/>
              </w:rPr>
            </w:pPr>
            <w:r w:rsidRPr="000D0D3C">
              <w:rPr>
                <w:rFonts w:hint="eastAsia"/>
                <w:b/>
              </w:rPr>
              <w:t>Course Information</w:t>
            </w:r>
          </w:p>
        </w:tc>
        <w:tc>
          <w:tcPr>
            <w:tcW w:w="2265" w:type="dxa"/>
            <w:gridSpan w:val="2"/>
            <w:shd w:val="clear" w:color="auto" w:fill="EDEDED"/>
            <w:vAlign w:val="center"/>
          </w:tcPr>
          <w:p w14:paraId="2B9B039F" w14:textId="77777777" w:rsidR="00EE49A3" w:rsidRPr="000D0D3C" w:rsidRDefault="00EE49A3" w:rsidP="00EE49A3">
            <w:pPr>
              <w:pStyle w:val="a8"/>
              <w:jc w:val="center"/>
              <w:rPr>
                <w:b/>
              </w:rPr>
            </w:pPr>
            <w:r w:rsidRPr="000D0D3C">
              <w:rPr>
                <w:rFonts w:hint="eastAsia"/>
                <w:b/>
              </w:rPr>
              <w:t>Class No.</w:t>
            </w:r>
          </w:p>
        </w:tc>
        <w:tc>
          <w:tcPr>
            <w:tcW w:w="1844" w:type="dxa"/>
            <w:shd w:val="clear" w:color="auto" w:fill="auto"/>
          </w:tcPr>
          <w:p w14:paraId="74E6C2F3" w14:textId="443EDA9E" w:rsidR="00EE49A3" w:rsidRDefault="00EE49A3" w:rsidP="00EE49A3">
            <w:pPr>
              <w:pStyle w:val="a8"/>
              <w:jc w:val="center"/>
            </w:pPr>
          </w:p>
        </w:tc>
        <w:tc>
          <w:tcPr>
            <w:tcW w:w="1438" w:type="dxa"/>
            <w:shd w:val="clear" w:color="auto" w:fill="EDEDED"/>
            <w:vAlign w:val="center"/>
          </w:tcPr>
          <w:p w14:paraId="53D1DC76" w14:textId="77777777" w:rsidR="00EE49A3" w:rsidRPr="000D0D3C" w:rsidRDefault="00EE49A3" w:rsidP="00EE49A3">
            <w:pPr>
              <w:pStyle w:val="a8"/>
              <w:jc w:val="center"/>
              <w:rPr>
                <w:b/>
              </w:rPr>
            </w:pPr>
            <w:r w:rsidRPr="000D0D3C">
              <w:rPr>
                <w:rFonts w:hint="eastAsia"/>
                <w:b/>
              </w:rPr>
              <w:t>Cour</w:t>
            </w:r>
            <w:r w:rsidRPr="000D0D3C">
              <w:rPr>
                <w:b/>
              </w:rPr>
              <w:t>se Code</w:t>
            </w:r>
          </w:p>
        </w:tc>
        <w:tc>
          <w:tcPr>
            <w:tcW w:w="1463" w:type="dxa"/>
            <w:gridSpan w:val="2"/>
            <w:shd w:val="clear" w:color="auto" w:fill="auto"/>
          </w:tcPr>
          <w:p w14:paraId="35038232" w14:textId="3A55B81D" w:rsidR="00EE49A3" w:rsidRDefault="003655E4" w:rsidP="00EE49A3">
            <w:pPr>
              <w:pStyle w:val="a8"/>
              <w:jc w:val="center"/>
            </w:pPr>
            <w:r>
              <w:rPr>
                <w:color w:val="000000"/>
                <w:szCs w:val="20"/>
              </w:rPr>
              <w:t>APS2009</w:t>
            </w:r>
          </w:p>
        </w:tc>
        <w:tc>
          <w:tcPr>
            <w:tcW w:w="881" w:type="dxa"/>
            <w:shd w:val="clear" w:color="auto" w:fill="EDEDED"/>
            <w:vAlign w:val="center"/>
          </w:tcPr>
          <w:p w14:paraId="62A67E25" w14:textId="77777777" w:rsidR="00EE49A3" w:rsidRPr="000D0D3C" w:rsidRDefault="00EE49A3" w:rsidP="00EE49A3">
            <w:pPr>
              <w:pStyle w:val="a8"/>
              <w:jc w:val="center"/>
              <w:rPr>
                <w:b/>
              </w:rPr>
            </w:pPr>
            <w:r w:rsidRPr="000D0D3C">
              <w:rPr>
                <w:rFonts w:hint="eastAsia"/>
                <w:b/>
              </w:rPr>
              <w:t>Credits</w:t>
            </w:r>
          </w:p>
        </w:tc>
        <w:tc>
          <w:tcPr>
            <w:tcW w:w="497" w:type="dxa"/>
            <w:shd w:val="clear" w:color="auto" w:fill="auto"/>
            <w:vAlign w:val="center"/>
          </w:tcPr>
          <w:p w14:paraId="2842444F" w14:textId="77777777" w:rsidR="00EE49A3" w:rsidRDefault="00EE49A3" w:rsidP="00EE49A3">
            <w:pPr>
              <w:pStyle w:val="a8"/>
              <w:jc w:val="center"/>
            </w:pPr>
            <w:r>
              <w:rPr>
                <w:rFonts w:hint="eastAsia"/>
              </w:rPr>
              <w:t>3</w:t>
            </w:r>
          </w:p>
        </w:tc>
      </w:tr>
      <w:tr w:rsidR="00EE49A3" w14:paraId="62C23169" w14:textId="77777777" w:rsidTr="00AA6484">
        <w:trPr>
          <w:trHeight w:val="101"/>
          <w:jc w:val="center"/>
        </w:trPr>
        <w:tc>
          <w:tcPr>
            <w:tcW w:w="1411" w:type="dxa"/>
            <w:vMerge/>
            <w:shd w:val="clear" w:color="auto" w:fill="D9D9D9"/>
            <w:vAlign w:val="center"/>
          </w:tcPr>
          <w:p w14:paraId="5E52D7E3" w14:textId="77777777" w:rsidR="00EE49A3" w:rsidRPr="000D0D3C" w:rsidRDefault="00EE49A3" w:rsidP="00EE49A3">
            <w:pPr>
              <w:pStyle w:val="a8"/>
              <w:rPr>
                <w:b/>
              </w:rPr>
            </w:pPr>
          </w:p>
        </w:tc>
        <w:tc>
          <w:tcPr>
            <w:tcW w:w="2265" w:type="dxa"/>
            <w:gridSpan w:val="2"/>
            <w:shd w:val="clear" w:color="auto" w:fill="EDEDED"/>
            <w:vAlign w:val="center"/>
          </w:tcPr>
          <w:p w14:paraId="2B30F7BB" w14:textId="77777777" w:rsidR="00EE49A3" w:rsidRPr="000D0D3C" w:rsidRDefault="00EE49A3" w:rsidP="00EE49A3">
            <w:pPr>
              <w:pStyle w:val="a8"/>
              <w:jc w:val="center"/>
              <w:rPr>
                <w:b/>
              </w:rPr>
            </w:pPr>
            <w:r w:rsidRPr="000D0D3C">
              <w:rPr>
                <w:rFonts w:hint="eastAsia"/>
                <w:b/>
              </w:rPr>
              <w:t>Course Name</w:t>
            </w:r>
          </w:p>
        </w:tc>
        <w:tc>
          <w:tcPr>
            <w:tcW w:w="6123" w:type="dxa"/>
            <w:gridSpan w:val="6"/>
            <w:shd w:val="clear" w:color="auto" w:fill="auto"/>
          </w:tcPr>
          <w:p w14:paraId="109C99BA" w14:textId="0217A463" w:rsidR="00EE49A3" w:rsidRDefault="00EE49A3" w:rsidP="00EE49A3">
            <w:pPr>
              <w:pStyle w:val="a8"/>
              <w:jc w:val="center"/>
            </w:pPr>
            <w:r w:rsidRPr="00506162">
              <w:rPr>
                <w:color w:val="000000"/>
                <w:szCs w:val="20"/>
              </w:rPr>
              <w:t>Introduction to Marketing</w:t>
            </w:r>
          </w:p>
        </w:tc>
      </w:tr>
      <w:tr w:rsidR="00EE49A3" w14:paraId="42FCFD9F" w14:textId="77777777" w:rsidTr="00AA6484">
        <w:trPr>
          <w:trHeight w:val="101"/>
          <w:jc w:val="center"/>
        </w:trPr>
        <w:tc>
          <w:tcPr>
            <w:tcW w:w="1411" w:type="dxa"/>
            <w:vMerge/>
            <w:shd w:val="clear" w:color="auto" w:fill="D9D9D9"/>
            <w:vAlign w:val="center"/>
          </w:tcPr>
          <w:p w14:paraId="4EEE75DD" w14:textId="77777777" w:rsidR="00EE49A3" w:rsidRPr="000D0D3C" w:rsidRDefault="00EE49A3" w:rsidP="00EE49A3">
            <w:pPr>
              <w:pStyle w:val="a8"/>
              <w:rPr>
                <w:b/>
              </w:rPr>
            </w:pPr>
          </w:p>
        </w:tc>
        <w:tc>
          <w:tcPr>
            <w:tcW w:w="2265" w:type="dxa"/>
            <w:gridSpan w:val="2"/>
            <w:shd w:val="clear" w:color="auto" w:fill="EDEDED"/>
            <w:vAlign w:val="center"/>
          </w:tcPr>
          <w:p w14:paraId="2D2C8EA1" w14:textId="77777777" w:rsidR="00EE49A3" w:rsidRPr="000D0D3C" w:rsidRDefault="00EE49A3" w:rsidP="00EE49A3">
            <w:pPr>
              <w:pStyle w:val="a8"/>
              <w:jc w:val="center"/>
              <w:rPr>
                <w:b/>
              </w:rPr>
            </w:pPr>
            <w:r w:rsidRPr="000D0D3C">
              <w:rPr>
                <w:rFonts w:hint="eastAsia"/>
                <w:b/>
              </w:rPr>
              <w:t>Lecture Schedule</w:t>
            </w:r>
          </w:p>
        </w:tc>
        <w:tc>
          <w:tcPr>
            <w:tcW w:w="6123" w:type="dxa"/>
            <w:gridSpan w:val="6"/>
            <w:shd w:val="clear" w:color="auto" w:fill="auto"/>
          </w:tcPr>
          <w:p w14:paraId="21688D2F" w14:textId="3D898187" w:rsidR="00EE49A3" w:rsidRDefault="00EE49A3" w:rsidP="00EE49A3">
            <w:pPr>
              <w:pStyle w:val="a8"/>
              <w:jc w:val="center"/>
            </w:pPr>
            <w:r>
              <w:t>M</w:t>
            </w:r>
            <w:r>
              <w:rPr>
                <w:rFonts w:hint="eastAsia"/>
              </w:rPr>
              <w:t>on-</w:t>
            </w:r>
            <w:r>
              <w:t>Fri</w:t>
            </w:r>
            <w:r w:rsidR="006F32ED">
              <w:rPr>
                <w:rFonts w:hint="eastAsia"/>
              </w:rPr>
              <w:t xml:space="preserve"> / </w:t>
            </w:r>
            <w:r w:rsidR="006F32ED">
              <w:t>9</w:t>
            </w:r>
            <w:r w:rsidR="006F32ED">
              <w:rPr>
                <w:rFonts w:hint="eastAsia"/>
              </w:rPr>
              <w:t>:00 ~ 15:0</w:t>
            </w:r>
            <w:r>
              <w:rPr>
                <w:rFonts w:hint="eastAsia"/>
              </w:rPr>
              <w:t>0</w:t>
            </w:r>
          </w:p>
        </w:tc>
      </w:tr>
      <w:tr w:rsidR="00EE49A3" w14:paraId="217E0871" w14:textId="77777777" w:rsidTr="00AA6484">
        <w:trPr>
          <w:trHeight w:val="246"/>
          <w:jc w:val="center"/>
        </w:trPr>
        <w:tc>
          <w:tcPr>
            <w:tcW w:w="1411" w:type="dxa"/>
            <w:vMerge/>
            <w:shd w:val="clear" w:color="auto" w:fill="D9D9D9"/>
            <w:vAlign w:val="center"/>
          </w:tcPr>
          <w:p w14:paraId="7E9A836A" w14:textId="77777777" w:rsidR="00EE49A3" w:rsidRPr="000D0D3C" w:rsidRDefault="00EE49A3" w:rsidP="00EE49A3">
            <w:pPr>
              <w:pStyle w:val="a8"/>
              <w:rPr>
                <w:b/>
              </w:rPr>
            </w:pPr>
          </w:p>
        </w:tc>
        <w:tc>
          <w:tcPr>
            <w:tcW w:w="2265" w:type="dxa"/>
            <w:gridSpan w:val="2"/>
            <w:shd w:val="clear" w:color="auto" w:fill="EDEDED"/>
            <w:vAlign w:val="center"/>
          </w:tcPr>
          <w:p w14:paraId="08B084BA" w14:textId="77777777" w:rsidR="00EE49A3" w:rsidRPr="000D0D3C" w:rsidRDefault="00EE49A3" w:rsidP="00EE49A3">
            <w:pPr>
              <w:pStyle w:val="a8"/>
              <w:jc w:val="center"/>
              <w:rPr>
                <w:b/>
              </w:rPr>
            </w:pPr>
            <w:r w:rsidRPr="000D0D3C">
              <w:rPr>
                <w:rFonts w:hint="eastAsia"/>
                <w:b/>
              </w:rPr>
              <w:t>Course Description</w:t>
            </w:r>
          </w:p>
        </w:tc>
        <w:tc>
          <w:tcPr>
            <w:tcW w:w="6123" w:type="dxa"/>
            <w:gridSpan w:val="6"/>
            <w:shd w:val="clear" w:color="auto" w:fill="auto"/>
          </w:tcPr>
          <w:p w14:paraId="76E099ED" w14:textId="069C8EFD" w:rsidR="00EE49A3" w:rsidRDefault="00EE49A3" w:rsidP="00EE49A3">
            <w:pPr>
              <w:pStyle w:val="a8"/>
            </w:pPr>
            <w:r w:rsidRPr="00BF2B83">
              <w:rPr>
                <w:rFonts w:ascii="Calibri" w:hAnsi="Calibri"/>
                <w:sz w:val="22"/>
              </w:rPr>
              <w:t>Marketing functions and environmental factors related to satisfying consumer needs. Legal, behavioral, ethical, competitive, economic, and technological factors discussed as they affect marketing decisions.</w:t>
            </w:r>
          </w:p>
        </w:tc>
      </w:tr>
      <w:tr w:rsidR="00EE49A3" w14:paraId="6FD607AE" w14:textId="77777777" w:rsidTr="00AA6484">
        <w:trPr>
          <w:trHeight w:val="246"/>
          <w:jc w:val="center"/>
        </w:trPr>
        <w:tc>
          <w:tcPr>
            <w:tcW w:w="1411" w:type="dxa"/>
            <w:vMerge/>
            <w:shd w:val="clear" w:color="auto" w:fill="D9D9D9"/>
            <w:vAlign w:val="center"/>
          </w:tcPr>
          <w:p w14:paraId="7B16ADE4" w14:textId="77777777" w:rsidR="00EE49A3" w:rsidRPr="000D0D3C" w:rsidRDefault="00EE49A3" w:rsidP="00EE49A3">
            <w:pPr>
              <w:pStyle w:val="a8"/>
              <w:rPr>
                <w:b/>
              </w:rPr>
            </w:pPr>
          </w:p>
        </w:tc>
        <w:tc>
          <w:tcPr>
            <w:tcW w:w="2265" w:type="dxa"/>
            <w:gridSpan w:val="2"/>
            <w:shd w:val="clear" w:color="auto" w:fill="EDEDED"/>
            <w:vAlign w:val="center"/>
          </w:tcPr>
          <w:p w14:paraId="3019F1AD" w14:textId="77777777" w:rsidR="00EE49A3" w:rsidRPr="000D0D3C" w:rsidRDefault="00EE49A3" w:rsidP="00EE49A3">
            <w:pPr>
              <w:pStyle w:val="a8"/>
              <w:jc w:val="center"/>
              <w:rPr>
                <w:b/>
              </w:rPr>
            </w:pPr>
            <w:r w:rsidRPr="000D0D3C">
              <w:rPr>
                <w:rFonts w:hint="eastAsia"/>
                <w:b/>
              </w:rPr>
              <w:t>Course Objective</w:t>
            </w:r>
          </w:p>
        </w:tc>
        <w:tc>
          <w:tcPr>
            <w:tcW w:w="6123" w:type="dxa"/>
            <w:gridSpan w:val="6"/>
            <w:shd w:val="clear" w:color="auto" w:fill="auto"/>
          </w:tcPr>
          <w:p w14:paraId="3F2645F8" w14:textId="77777777" w:rsidR="00EE49A3" w:rsidRPr="00506162" w:rsidRDefault="00EE49A3" w:rsidP="00EE49A3">
            <w:pPr>
              <w:pBdr>
                <w:top w:val="nil"/>
                <w:left w:val="nil"/>
                <w:bottom w:val="nil"/>
                <w:right w:val="nil"/>
                <w:between w:val="nil"/>
              </w:pBdr>
              <w:spacing w:after="0" w:line="240" w:lineRule="auto"/>
              <w:rPr>
                <w:color w:val="000000"/>
                <w:szCs w:val="20"/>
              </w:rPr>
            </w:pPr>
            <w:r w:rsidRPr="00506162">
              <w:rPr>
                <w:color w:val="000000"/>
                <w:szCs w:val="20"/>
              </w:rPr>
              <w:t>The objective of this course is to introduce students to marketing functions and environmental factors related to satisfying consumer needs. Legal, behavioral, ethical, competitive, economic, and technological factors discussed as they affect marketing decisions. Students will:</w:t>
            </w:r>
          </w:p>
          <w:p w14:paraId="3A570E91" w14:textId="77777777" w:rsidR="00EE49A3" w:rsidRPr="00506162" w:rsidRDefault="00EE49A3" w:rsidP="00EE49A3">
            <w:pPr>
              <w:pBdr>
                <w:top w:val="nil"/>
                <w:left w:val="nil"/>
                <w:bottom w:val="nil"/>
                <w:right w:val="nil"/>
                <w:between w:val="nil"/>
              </w:pBdr>
              <w:spacing w:after="0" w:line="240" w:lineRule="auto"/>
              <w:rPr>
                <w:color w:val="000000"/>
                <w:szCs w:val="20"/>
              </w:rPr>
            </w:pPr>
            <w:r w:rsidRPr="00506162">
              <w:rPr>
                <w:color w:val="000000"/>
                <w:szCs w:val="20"/>
              </w:rPr>
              <w:t>• demonstrate knowledge of basic marketing concepts.</w:t>
            </w:r>
          </w:p>
          <w:p w14:paraId="38D6917D" w14:textId="77777777" w:rsidR="00EE49A3" w:rsidRPr="00506162" w:rsidRDefault="00EE49A3" w:rsidP="00EE49A3">
            <w:pPr>
              <w:pBdr>
                <w:top w:val="nil"/>
                <w:left w:val="nil"/>
                <w:bottom w:val="nil"/>
                <w:right w:val="nil"/>
                <w:between w:val="nil"/>
              </w:pBdr>
              <w:spacing w:after="0" w:line="240" w:lineRule="auto"/>
              <w:rPr>
                <w:color w:val="000000"/>
                <w:szCs w:val="20"/>
              </w:rPr>
            </w:pPr>
            <w:r w:rsidRPr="00506162">
              <w:rPr>
                <w:color w:val="000000"/>
                <w:szCs w:val="20"/>
              </w:rPr>
              <w:t>• understand the basic role and operation of marketing within individual firms, as well as within the U.S. and global economies.</w:t>
            </w:r>
          </w:p>
          <w:p w14:paraId="1A9846D3" w14:textId="77777777" w:rsidR="00EE49A3" w:rsidRPr="00506162" w:rsidRDefault="00EE49A3" w:rsidP="00EE49A3">
            <w:pPr>
              <w:pBdr>
                <w:top w:val="nil"/>
                <w:left w:val="nil"/>
                <w:bottom w:val="nil"/>
                <w:right w:val="nil"/>
                <w:between w:val="nil"/>
              </w:pBdr>
              <w:spacing w:after="0" w:line="240" w:lineRule="auto"/>
              <w:rPr>
                <w:color w:val="000000"/>
                <w:szCs w:val="20"/>
              </w:rPr>
            </w:pPr>
            <w:r w:rsidRPr="00506162">
              <w:rPr>
                <w:color w:val="000000"/>
                <w:szCs w:val="20"/>
              </w:rPr>
              <w:t>• be able to develop strategic and tactical plans consistent with your analysis.</w:t>
            </w:r>
          </w:p>
          <w:p w14:paraId="6E593869" w14:textId="5EE1BB08" w:rsidR="00EE49A3" w:rsidRPr="00F57D43" w:rsidRDefault="00EE49A3" w:rsidP="00EE49A3">
            <w:pPr>
              <w:pStyle w:val="a8"/>
            </w:pPr>
            <w:r w:rsidRPr="00506162">
              <w:rPr>
                <w:color w:val="000000"/>
                <w:szCs w:val="20"/>
              </w:rPr>
              <w:t>• understand the social and ethical responsibilities of marketers and be aware of marketing issues relating to diversity, technology, and the environment.</w:t>
            </w:r>
          </w:p>
        </w:tc>
      </w:tr>
      <w:tr w:rsidR="00EE49A3" w14:paraId="349BA2C2" w14:textId="77777777" w:rsidTr="00AA6484">
        <w:trPr>
          <w:trHeight w:val="246"/>
          <w:jc w:val="center"/>
        </w:trPr>
        <w:tc>
          <w:tcPr>
            <w:tcW w:w="1411" w:type="dxa"/>
            <w:vMerge/>
            <w:shd w:val="clear" w:color="auto" w:fill="D9D9D9"/>
            <w:vAlign w:val="center"/>
          </w:tcPr>
          <w:p w14:paraId="00F1A204" w14:textId="77777777" w:rsidR="00EE49A3" w:rsidRPr="000D0D3C" w:rsidRDefault="00EE49A3" w:rsidP="00EE49A3">
            <w:pPr>
              <w:pStyle w:val="a8"/>
              <w:rPr>
                <w:b/>
              </w:rPr>
            </w:pPr>
          </w:p>
        </w:tc>
        <w:tc>
          <w:tcPr>
            <w:tcW w:w="2265" w:type="dxa"/>
            <w:gridSpan w:val="2"/>
            <w:shd w:val="clear" w:color="auto" w:fill="EDEDED"/>
            <w:vAlign w:val="center"/>
          </w:tcPr>
          <w:p w14:paraId="50E1140C" w14:textId="77777777" w:rsidR="00EE49A3" w:rsidRPr="000D0D3C" w:rsidRDefault="00EE49A3" w:rsidP="00EE49A3">
            <w:pPr>
              <w:pStyle w:val="a8"/>
              <w:jc w:val="center"/>
              <w:rPr>
                <w:b/>
              </w:rPr>
            </w:pPr>
            <w:r w:rsidRPr="000D0D3C">
              <w:rPr>
                <w:rFonts w:hint="eastAsia"/>
                <w:b/>
              </w:rPr>
              <w:t>Pre</w:t>
            </w:r>
            <w:r w:rsidRPr="000D0D3C">
              <w:rPr>
                <w:b/>
              </w:rPr>
              <w:t>requisite</w:t>
            </w:r>
          </w:p>
        </w:tc>
        <w:tc>
          <w:tcPr>
            <w:tcW w:w="6123" w:type="dxa"/>
            <w:gridSpan w:val="6"/>
            <w:shd w:val="clear" w:color="auto" w:fill="auto"/>
            <w:vAlign w:val="center"/>
          </w:tcPr>
          <w:p w14:paraId="65CAEAB9" w14:textId="77777777" w:rsidR="00EE49A3" w:rsidRDefault="00EE49A3" w:rsidP="00EE49A3">
            <w:pPr>
              <w:pStyle w:val="a8"/>
              <w:numPr>
                <w:ilvl w:val="0"/>
                <w:numId w:val="6"/>
              </w:numPr>
            </w:pPr>
          </w:p>
        </w:tc>
      </w:tr>
      <w:tr w:rsidR="00EE49A3" w14:paraId="30CAC606" w14:textId="77777777" w:rsidTr="00AA6484">
        <w:trPr>
          <w:trHeight w:val="246"/>
          <w:jc w:val="center"/>
        </w:trPr>
        <w:tc>
          <w:tcPr>
            <w:tcW w:w="1411" w:type="dxa"/>
            <w:vMerge/>
            <w:shd w:val="clear" w:color="auto" w:fill="D9D9D9"/>
            <w:vAlign w:val="center"/>
          </w:tcPr>
          <w:p w14:paraId="51BFC75D" w14:textId="77777777" w:rsidR="00EE49A3" w:rsidRPr="000D0D3C" w:rsidRDefault="00EE49A3" w:rsidP="00EE49A3">
            <w:pPr>
              <w:pStyle w:val="a8"/>
              <w:rPr>
                <w:b/>
              </w:rPr>
            </w:pPr>
          </w:p>
        </w:tc>
        <w:tc>
          <w:tcPr>
            <w:tcW w:w="2265" w:type="dxa"/>
            <w:gridSpan w:val="2"/>
            <w:shd w:val="clear" w:color="auto" w:fill="EDEDED"/>
            <w:vAlign w:val="center"/>
          </w:tcPr>
          <w:p w14:paraId="45502149" w14:textId="77777777" w:rsidR="00EE49A3" w:rsidRPr="000D0D3C" w:rsidRDefault="00EE49A3" w:rsidP="00EE49A3">
            <w:pPr>
              <w:pStyle w:val="a8"/>
              <w:jc w:val="center"/>
              <w:rPr>
                <w:b/>
              </w:rPr>
            </w:pPr>
            <w:r w:rsidRPr="000D0D3C">
              <w:rPr>
                <w:rFonts w:hint="eastAsia"/>
                <w:b/>
              </w:rPr>
              <w:t>Materials/Textbooks</w:t>
            </w:r>
          </w:p>
        </w:tc>
        <w:tc>
          <w:tcPr>
            <w:tcW w:w="6123" w:type="dxa"/>
            <w:gridSpan w:val="6"/>
            <w:shd w:val="clear" w:color="auto" w:fill="auto"/>
            <w:vAlign w:val="center"/>
          </w:tcPr>
          <w:p w14:paraId="54D63B8C" w14:textId="77777777" w:rsidR="00EE49A3" w:rsidRDefault="00EE49A3" w:rsidP="00EE49A3">
            <w:pPr>
              <w:pBdr>
                <w:top w:val="nil"/>
                <w:left w:val="nil"/>
                <w:bottom w:val="nil"/>
                <w:right w:val="nil"/>
                <w:between w:val="nil"/>
              </w:pBdr>
              <w:spacing w:after="0" w:line="240" w:lineRule="auto"/>
              <w:rPr>
                <w:rFonts w:asciiTheme="minorHAnsi" w:eastAsiaTheme="minorHAnsi" w:hAnsiTheme="minorHAnsi" w:cs="Arial"/>
                <w:szCs w:val="20"/>
              </w:rPr>
            </w:pPr>
            <w:r>
              <w:rPr>
                <w:rFonts w:asciiTheme="minorHAnsi" w:eastAsiaTheme="minorHAnsi" w:hAnsiTheme="minorHAnsi" w:cs="Arial"/>
                <w:szCs w:val="20"/>
              </w:rPr>
              <w:t>Marketing, 21</w:t>
            </w:r>
            <w:r w:rsidRPr="00506162">
              <w:rPr>
                <w:rFonts w:asciiTheme="minorHAnsi" w:eastAsiaTheme="minorHAnsi" w:hAnsiTheme="minorHAnsi" w:cs="Arial"/>
                <w:szCs w:val="20"/>
              </w:rPr>
              <w:t>st</w:t>
            </w:r>
            <w:r>
              <w:rPr>
                <w:rFonts w:asciiTheme="minorHAnsi" w:eastAsiaTheme="minorHAnsi" w:hAnsiTheme="minorHAnsi" w:cs="Arial"/>
                <w:szCs w:val="20"/>
              </w:rPr>
              <w:t xml:space="preserve"> Edition, Cengage</w:t>
            </w:r>
          </w:p>
          <w:p w14:paraId="39B749EB" w14:textId="77777777" w:rsidR="00EE49A3" w:rsidRPr="00506162" w:rsidRDefault="00EE49A3" w:rsidP="00EE49A3">
            <w:pPr>
              <w:pBdr>
                <w:top w:val="nil"/>
                <w:left w:val="nil"/>
                <w:bottom w:val="nil"/>
                <w:right w:val="nil"/>
                <w:between w:val="nil"/>
              </w:pBdr>
              <w:spacing w:after="0" w:line="240" w:lineRule="auto"/>
              <w:rPr>
                <w:rFonts w:asciiTheme="minorHAnsi" w:eastAsiaTheme="minorHAnsi" w:hAnsiTheme="minorHAnsi" w:cs="Arial"/>
                <w:i/>
                <w:iCs/>
                <w:szCs w:val="20"/>
              </w:rPr>
            </w:pPr>
            <w:r>
              <w:rPr>
                <w:rFonts w:asciiTheme="minorHAnsi" w:eastAsiaTheme="minorHAnsi" w:hAnsiTheme="minorHAnsi" w:cs="Arial"/>
                <w:szCs w:val="20"/>
              </w:rPr>
              <w:t xml:space="preserve">Authors: </w:t>
            </w:r>
            <w:r w:rsidRPr="00506162">
              <w:rPr>
                <w:rFonts w:asciiTheme="minorHAnsi" w:eastAsiaTheme="minorHAnsi" w:hAnsiTheme="minorHAnsi" w:cs="Arial"/>
                <w:szCs w:val="20"/>
              </w:rPr>
              <w:t>O. C. Ferrell</w:t>
            </w:r>
            <w:r>
              <w:rPr>
                <w:rFonts w:asciiTheme="minorHAnsi" w:eastAsiaTheme="minorHAnsi" w:hAnsiTheme="minorHAnsi" w:cs="Arial"/>
                <w:szCs w:val="20"/>
              </w:rPr>
              <w:t xml:space="preserve"> &amp; </w:t>
            </w:r>
            <w:r w:rsidRPr="00506162">
              <w:rPr>
                <w:rFonts w:asciiTheme="minorHAnsi" w:eastAsiaTheme="minorHAnsi" w:hAnsiTheme="minorHAnsi" w:cs="Arial"/>
                <w:szCs w:val="20"/>
              </w:rPr>
              <w:t>William M. Pride</w:t>
            </w:r>
          </w:p>
          <w:p w14:paraId="2E19D9F1" w14:textId="479B90F7" w:rsidR="00EE49A3" w:rsidRDefault="00EE49A3" w:rsidP="00EE49A3">
            <w:pPr>
              <w:pStyle w:val="a8"/>
            </w:pPr>
            <w:r>
              <w:rPr>
                <w:rFonts w:asciiTheme="minorHAnsi" w:eastAsiaTheme="minorHAnsi" w:hAnsiTheme="minorHAnsi" w:cs="Arial"/>
                <w:szCs w:val="20"/>
              </w:rPr>
              <w:t xml:space="preserve">ISBN: </w:t>
            </w:r>
            <w:r w:rsidRPr="00506162">
              <w:rPr>
                <w:rFonts w:asciiTheme="minorHAnsi" w:eastAsiaTheme="minorHAnsi" w:hAnsiTheme="minorHAnsi" w:cs="Arial"/>
                <w:szCs w:val="20"/>
              </w:rPr>
              <w:t>9780357984260</w:t>
            </w:r>
          </w:p>
        </w:tc>
      </w:tr>
      <w:tr w:rsidR="00EE49A3" w14:paraId="37C270F5" w14:textId="77777777" w:rsidTr="00AA6484">
        <w:trPr>
          <w:trHeight w:val="101"/>
          <w:jc w:val="center"/>
        </w:trPr>
        <w:tc>
          <w:tcPr>
            <w:tcW w:w="1411" w:type="dxa"/>
            <w:vMerge w:val="restart"/>
            <w:shd w:val="clear" w:color="auto" w:fill="D9D9D9"/>
            <w:vAlign w:val="center"/>
          </w:tcPr>
          <w:p w14:paraId="6E1B94FD" w14:textId="77777777" w:rsidR="00EE49A3" w:rsidRPr="000D0D3C" w:rsidRDefault="00EE49A3" w:rsidP="00EE49A3">
            <w:pPr>
              <w:pStyle w:val="a8"/>
              <w:rPr>
                <w:b/>
              </w:rPr>
            </w:pPr>
            <w:r w:rsidRPr="000D0D3C">
              <w:rPr>
                <w:rFonts w:hint="eastAsia"/>
                <w:b/>
              </w:rPr>
              <w:t>Evaluation</w:t>
            </w:r>
          </w:p>
        </w:tc>
        <w:tc>
          <w:tcPr>
            <w:tcW w:w="2265" w:type="dxa"/>
            <w:gridSpan w:val="2"/>
            <w:shd w:val="clear" w:color="auto" w:fill="EDEDED"/>
            <w:vAlign w:val="center"/>
          </w:tcPr>
          <w:p w14:paraId="332FB2AF" w14:textId="77777777" w:rsidR="00EE49A3" w:rsidRPr="000D0D3C" w:rsidRDefault="00EE49A3" w:rsidP="00EE49A3">
            <w:pPr>
              <w:pStyle w:val="a8"/>
              <w:jc w:val="center"/>
              <w:rPr>
                <w:b/>
              </w:rPr>
            </w:pPr>
            <w:r w:rsidRPr="000D0D3C">
              <w:rPr>
                <w:b/>
              </w:rPr>
              <w:t>Attendance</w:t>
            </w:r>
          </w:p>
        </w:tc>
        <w:tc>
          <w:tcPr>
            <w:tcW w:w="1844" w:type="dxa"/>
            <w:shd w:val="clear" w:color="auto" w:fill="auto"/>
          </w:tcPr>
          <w:p w14:paraId="47E6B851" w14:textId="0C07899F" w:rsidR="00EE49A3" w:rsidRDefault="00EE49A3" w:rsidP="00EE49A3">
            <w:pPr>
              <w:pStyle w:val="a8"/>
              <w:jc w:val="right"/>
            </w:pPr>
            <w:r>
              <w:rPr>
                <w:color w:val="000000"/>
                <w:szCs w:val="20"/>
              </w:rPr>
              <w:t>10%</w:t>
            </w:r>
          </w:p>
        </w:tc>
        <w:tc>
          <w:tcPr>
            <w:tcW w:w="2142" w:type="dxa"/>
            <w:gridSpan w:val="2"/>
            <w:shd w:val="clear" w:color="auto" w:fill="EDEDED"/>
            <w:vAlign w:val="center"/>
          </w:tcPr>
          <w:p w14:paraId="7939E5F8" w14:textId="77777777" w:rsidR="00EE49A3" w:rsidRPr="000D0D3C" w:rsidRDefault="00EE49A3" w:rsidP="00EE49A3">
            <w:pPr>
              <w:pStyle w:val="a8"/>
              <w:jc w:val="center"/>
              <w:rPr>
                <w:b/>
              </w:rPr>
            </w:pPr>
            <w:r w:rsidRPr="000D0D3C">
              <w:rPr>
                <w:rFonts w:hint="eastAsia"/>
                <w:b/>
              </w:rPr>
              <w:t>Quiz</w:t>
            </w:r>
          </w:p>
        </w:tc>
        <w:tc>
          <w:tcPr>
            <w:tcW w:w="2137" w:type="dxa"/>
            <w:gridSpan w:val="3"/>
            <w:shd w:val="clear" w:color="auto" w:fill="auto"/>
          </w:tcPr>
          <w:p w14:paraId="3D386689" w14:textId="77777777" w:rsidR="00EE49A3" w:rsidRDefault="00EE49A3" w:rsidP="00EE49A3">
            <w:pPr>
              <w:pStyle w:val="a8"/>
              <w:jc w:val="right"/>
            </w:pPr>
            <w:r>
              <w:rPr>
                <w:rFonts w:hint="eastAsia"/>
              </w:rPr>
              <w:t>%</w:t>
            </w:r>
          </w:p>
        </w:tc>
      </w:tr>
      <w:tr w:rsidR="00EE49A3" w14:paraId="0C003143" w14:textId="77777777" w:rsidTr="00AA6484">
        <w:trPr>
          <w:trHeight w:val="101"/>
          <w:jc w:val="center"/>
        </w:trPr>
        <w:tc>
          <w:tcPr>
            <w:tcW w:w="1411" w:type="dxa"/>
            <w:vMerge/>
            <w:shd w:val="clear" w:color="auto" w:fill="D9D9D9"/>
          </w:tcPr>
          <w:p w14:paraId="39744304" w14:textId="77777777" w:rsidR="00EE49A3" w:rsidRPr="000D0D3C" w:rsidRDefault="00EE49A3" w:rsidP="00EE49A3">
            <w:pPr>
              <w:pStyle w:val="a8"/>
              <w:rPr>
                <w:b/>
              </w:rPr>
            </w:pPr>
          </w:p>
        </w:tc>
        <w:tc>
          <w:tcPr>
            <w:tcW w:w="2265" w:type="dxa"/>
            <w:gridSpan w:val="2"/>
            <w:shd w:val="clear" w:color="auto" w:fill="EDEDED"/>
            <w:vAlign w:val="center"/>
          </w:tcPr>
          <w:p w14:paraId="3C3BCC64" w14:textId="77777777" w:rsidR="00EE49A3" w:rsidRPr="000D0D3C" w:rsidRDefault="00EE49A3" w:rsidP="00EE49A3">
            <w:pPr>
              <w:pStyle w:val="a8"/>
              <w:jc w:val="center"/>
              <w:rPr>
                <w:b/>
              </w:rPr>
            </w:pPr>
            <w:r w:rsidRPr="000D0D3C">
              <w:rPr>
                <w:rFonts w:hint="eastAsia"/>
                <w:b/>
              </w:rPr>
              <w:t>Assignment</w:t>
            </w:r>
          </w:p>
        </w:tc>
        <w:tc>
          <w:tcPr>
            <w:tcW w:w="1844" w:type="dxa"/>
            <w:shd w:val="clear" w:color="auto" w:fill="auto"/>
          </w:tcPr>
          <w:p w14:paraId="5D1CED4C" w14:textId="1D0A0B1C" w:rsidR="00EE49A3" w:rsidRDefault="00EE49A3" w:rsidP="00EE49A3">
            <w:pPr>
              <w:pStyle w:val="a8"/>
              <w:jc w:val="right"/>
            </w:pPr>
            <w:r>
              <w:rPr>
                <w:color w:val="000000"/>
                <w:szCs w:val="20"/>
              </w:rPr>
              <w:t>30%</w:t>
            </w:r>
          </w:p>
        </w:tc>
        <w:tc>
          <w:tcPr>
            <w:tcW w:w="2142" w:type="dxa"/>
            <w:gridSpan w:val="2"/>
            <w:shd w:val="clear" w:color="auto" w:fill="EDEDED"/>
            <w:vAlign w:val="center"/>
          </w:tcPr>
          <w:p w14:paraId="39C855B3" w14:textId="77777777" w:rsidR="00EE49A3" w:rsidRPr="000D0D3C" w:rsidRDefault="00EE49A3" w:rsidP="00EE49A3">
            <w:pPr>
              <w:pStyle w:val="a8"/>
              <w:jc w:val="center"/>
              <w:rPr>
                <w:b/>
              </w:rPr>
            </w:pPr>
            <w:r w:rsidRPr="000D0D3C">
              <w:rPr>
                <w:rFonts w:hint="eastAsia"/>
                <w:b/>
              </w:rPr>
              <w:t>Mid-term</w:t>
            </w:r>
            <w:r w:rsidRPr="000D0D3C">
              <w:rPr>
                <w:b/>
              </w:rPr>
              <w:t xml:space="preserve"> Exam</w:t>
            </w:r>
          </w:p>
        </w:tc>
        <w:tc>
          <w:tcPr>
            <w:tcW w:w="2137" w:type="dxa"/>
            <w:gridSpan w:val="3"/>
            <w:shd w:val="clear" w:color="auto" w:fill="auto"/>
          </w:tcPr>
          <w:p w14:paraId="558C8CBE" w14:textId="6098AB55" w:rsidR="00EE49A3" w:rsidRDefault="00EE49A3" w:rsidP="00EE49A3">
            <w:pPr>
              <w:pStyle w:val="a8"/>
              <w:jc w:val="right"/>
            </w:pPr>
            <w:r>
              <w:t>30</w:t>
            </w:r>
            <w:r>
              <w:rPr>
                <w:rFonts w:hint="eastAsia"/>
              </w:rPr>
              <w:t>%</w:t>
            </w:r>
          </w:p>
        </w:tc>
      </w:tr>
      <w:tr w:rsidR="00EE49A3" w14:paraId="46E6EADD" w14:textId="77777777" w:rsidTr="00AA6484">
        <w:trPr>
          <w:trHeight w:val="101"/>
          <w:jc w:val="center"/>
        </w:trPr>
        <w:tc>
          <w:tcPr>
            <w:tcW w:w="1411" w:type="dxa"/>
            <w:vMerge/>
            <w:shd w:val="clear" w:color="auto" w:fill="D9D9D9"/>
          </w:tcPr>
          <w:p w14:paraId="7E6EA1D1" w14:textId="77777777" w:rsidR="00EE49A3" w:rsidRPr="000D0D3C" w:rsidRDefault="00EE49A3" w:rsidP="00EE49A3">
            <w:pPr>
              <w:pStyle w:val="a8"/>
              <w:rPr>
                <w:b/>
              </w:rPr>
            </w:pPr>
          </w:p>
        </w:tc>
        <w:tc>
          <w:tcPr>
            <w:tcW w:w="2265" w:type="dxa"/>
            <w:gridSpan w:val="2"/>
            <w:shd w:val="clear" w:color="auto" w:fill="EDEDED"/>
            <w:vAlign w:val="center"/>
          </w:tcPr>
          <w:p w14:paraId="7542BDE4" w14:textId="77777777" w:rsidR="00EE49A3" w:rsidRPr="000D0D3C" w:rsidRDefault="00EE49A3" w:rsidP="00EE49A3">
            <w:pPr>
              <w:pStyle w:val="a8"/>
              <w:jc w:val="center"/>
              <w:rPr>
                <w:b/>
              </w:rPr>
            </w:pPr>
            <w:r w:rsidRPr="000D0D3C">
              <w:rPr>
                <w:rFonts w:hint="eastAsia"/>
                <w:b/>
              </w:rPr>
              <w:t>Presentation</w:t>
            </w:r>
          </w:p>
        </w:tc>
        <w:tc>
          <w:tcPr>
            <w:tcW w:w="1844" w:type="dxa"/>
            <w:shd w:val="clear" w:color="auto" w:fill="auto"/>
          </w:tcPr>
          <w:p w14:paraId="1C7BD47C" w14:textId="77777777" w:rsidR="00EE49A3" w:rsidRDefault="00EE49A3" w:rsidP="00EE49A3">
            <w:pPr>
              <w:pStyle w:val="a8"/>
              <w:jc w:val="right"/>
            </w:pPr>
            <w:r>
              <w:rPr>
                <w:rFonts w:hint="eastAsia"/>
              </w:rPr>
              <w:t>%</w:t>
            </w:r>
          </w:p>
        </w:tc>
        <w:tc>
          <w:tcPr>
            <w:tcW w:w="2142" w:type="dxa"/>
            <w:gridSpan w:val="2"/>
            <w:shd w:val="clear" w:color="auto" w:fill="EDEDED"/>
            <w:vAlign w:val="center"/>
          </w:tcPr>
          <w:p w14:paraId="559347E0" w14:textId="77777777" w:rsidR="00EE49A3" w:rsidRPr="000D0D3C" w:rsidRDefault="00EE49A3" w:rsidP="00EE49A3">
            <w:pPr>
              <w:pStyle w:val="a8"/>
              <w:jc w:val="center"/>
              <w:rPr>
                <w:b/>
              </w:rPr>
            </w:pPr>
            <w:r w:rsidRPr="000D0D3C">
              <w:rPr>
                <w:rFonts w:hint="eastAsia"/>
                <w:b/>
              </w:rPr>
              <w:t>Final Exam</w:t>
            </w:r>
          </w:p>
        </w:tc>
        <w:tc>
          <w:tcPr>
            <w:tcW w:w="2137" w:type="dxa"/>
            <w:gridSpan w:val="3"/>
            <w:shd w:val="clear" w:color="auto" w:fill="auto"/>
          </w:tcPr>
          <w:p w14:paraId="0E394A60" w14:textId="67C5EC9C" w:rsidR="00EE49A3" w:rsidRDefault="00EE49A3" w:rsidP="00EE49A3">
            <w:pPr>
              <w:pStyle w:val="a8"/>
              <w:jc w:val="right"/>
            </w:pPr>
            <w:r>
              <w:t>30</w:t>
            </w:r>
            <w:r>
              <w:rPr>
                <w:rFonts w:hint="eastAsia"/>
              </w:rPr>
              <w:t>%</w:t>
            </w:r>
          </w:p>
        </w:tc>
      </w:tr>
      <w:tr w:rsidR="00EE49A3" w14:paraId="76554D61" w14:textId="77777777" w:rsidTr="00AA6484">
        <w:trPr>
          <w:trHeight w:val="101"/>
          <w:jc w:val="center"/>
        </w:trPr>
        <w:tc>
          <w:tcPr>
            <w:tcW w:w="1411" w:type="dxa"/>
            <w:vMerge/>
            <w:shd w:val="clear" w:color="auto" w:fill="D9D9D9"/>
          </w:tcPr>
          <w:p w14:paraId="23CCFDA6" w14:textId="77777777" w:rsidR="00EE49A3" w:rsidRPr="000D0D3C" w:rsidRDefault="00EE49A3" w:rsidP="00EE49A3">
            <w:pPr>
              <w:pStyle w:val="a8"/>
              <w:rPr>
                <w:b/>
              </w:rPr>
            </w:pPr>
          </w:p>
        </w:tc>
        <w:tc>
          <w:tcPr>
            <w:tcW w:w="2265" w:type="dxa"/>
            <w:gridSpan w:val="2"/>
            <w:shd w:val="clear" w:color="auto" w:fill="EDEDED"/>
            <w:vAlign w:val="center"/>
          </w:tcPr>
          <w:p w14:paraId="0A2B8939" w14:textId="77777777" w:rsidR="00EE49A3" w:rsidRPr="000D0D3C" w:rsidRDefault="00EE49A3" w:rsidP="00EE49A3">
            <w:pPr>
              <w:pStyle w:val="a8"/>
              <w:jc w:val="center"/>
              <w:rPr>
                <w:b/>
              </w:rPr>
            </w:pPr>
            <w:r w:rsidRPr="000D0D3C">
              <w:rPr>
                <w:rFonts w:hint="eastAsia"/>
                <w:b/>
              </w:rPr>
              <w:t>Group Project</w:t>
            </w:r>
          </w:p>
        </w:tc>
        <w:tc>
          <w:tcPr>
            <w:tcW w:w="1844" w:type="dxa"/>
            <w:shd w:val="clear" w:color="auto" w:fill="auto"/>
          </w:tcPr>
          <w:p w14:paraId="433C00DC" w14:textId="77777777" w:rsidR="00EE49A3" w:rsidRDefault="00EE49A3" w:rsidP="00EE49A3">
            <w:pPr>
              <w:pStyle w:val="a8"/>
              <w:jc w:val="right"/>
            </w:pPr>
            <w:r>
              <w:rPr>
                <w:rFonts w:hint="eastAsia"/>
              </w:rPr>
              <w:t>%</w:t>
            </w:r>
          </w:p>
        </w:tc>
        <w:tc>
          <w:tcPr>
            <w:tcW w:w="2142" w:type="dxa"/>
            <w:gridSpan w:val="2"/>
            <w:shd w:val="clear" w:color="auto" w:fill="EDEDED"/>
            <w:vAlign w:val="center"/>
          </w:tcPr>
          <w:p w14:paraId="6FF9D7C1" w14:textId="77777777" w:rsidR="00EE49A3" w:rsidRPr="000D0D3C" w:rsidRDefault="00EE49A3" w:rsidP="00EE49A3">
            <w:pPr>
              <w:pStyle w:val="a8"/>
              <w:jc w:val="center"/>
              <w:rPr>
                <w:b/>
              </w:rPr>
            </w:pPr>
            <w:r w:rsidRPr="000D0D3C">
              <w:rPr>
                <w:rFonts w:hint="eastAsia"/>
                <w:b/>
              </w:rPr>
              <w:t>Participation</w:t>
            </w:r>
          </w:p>
        </w:tc>
        <w:tc>
          <w:tcPr>
            <w:tcW w:w="2137" w:type="dxa"/>
            <w:gridSpan w:val="3"/>
            <w:shd w:val="clear" w:color="auto" w:fill="auto"/>
          </w:tcPr>
          <w:p w14:paraId="5ED6ED2A" w14:textId="77777777" w:rsidR="00EE49A3" w:rsidRDefault="00EE49A3" w:rsidP="00EE49A3">
            <w:pPr>
              <w:pStyle w:val="a8"/>
              <w:jc w:val="right"/>
            </w:pPr>
            <w:r>
              <w:rPr>
                <w:rFonts w:hint="eastAsia"/>
              </w:rPr>
              <w:t>%</w:t>
            </w:r>
          </w:p>
        </w:tc>
      </w:tr>
      <w:tr w:rsidR="00EE49A3" w14:paraId="49F4BF78" w14:textId="77777777" w:rsidTr="00AA6484">
        <w:trPr>
          <w:trHeight w:val="101"/>
          <w:jc w:val="center"/>
        </w:trPr>
        <w:tc>
          <w:tcPr>
            <w:tcW w:w="1411" w:type="dxa"/>
            <w:vMerge/>
            <w:shd w:val="clear" w:color="auto" w:fill="D9D9D9"/>
          </w:tcPr>
          <w:p w14:paraId="41867C5F" w14:textId="77777777" w:rsidR="00EE49A3" w:rsidRPr="000D0D3C" w:rsidRDefault="00EE49A3" w:rsidP="00EE49A3">
            <w:pPr>
              <w:pStyle w:val="a8"/>
              <w:rPr>
                <w:b/>
              </w:rPr>
            </w:pPr>
          </w:p>
        </w:tc>
        <w:tc>
          <w:tcPr>
            <w:tcW w:w="2265" w:type="dxa"/>
            <w:gridSpan w:val="2"/>
            <w:vMerge w:val="restart"/>
            <w:shd w:val="clear" w:color="auto" w:fill="EDEDED"/>
            <w:vAlign w:val="center"/>
          </w:tcPr>
          <w:p w14:paraId="5F5E2559" w14:textId="77777777" w:rsidR="00EE49A3" w:rsidRPr="000D0D3C" w:rsidRDefault="00EE49A3" w:rsidP="00EE49A3">
            <w:pPr>
              <w:pStyle w:val="a8"/>
              <w:jc w:val="center"/>
              <w:rPr>
                <w:b/>
              </w:rPr>
            </w:pPr>
            <w:r w:rsidRPr="000D0D3C">
              <w:rPr>
                <w:rFonts w:hint="eastAsia"/>
                <w:b/>
              </w:rPr>
              <w:t>Etc.</w:t>
            </w:r>
          </w:p>
        </w:tc>
        <w:tc>
          <w:tcPr>
            <w:tcW w:w="3986" w:type="dxa"/>
            <w:gridSpan w:val="3"/>
            <w:shd w:val="clear" w:color="auto" w:fill="EDEDED"/>
            <w:vAlign w:val="center"/>
          </w:tcPr>
          <w:p w14:paraId="39CBA332" w14:textId="77777777" w:rsidR="00EE49A3" w:rsidRPr="000D0D3C" w:rsidRDefault="00EE49A3" w:rsidP="00EE49A3">
            <w:pPr>
              <w:pStyle w:val="a8"/>
              <w:jc w:val="center"/>
              <w:rPr>
                <w:b/>
              </w:rPr>
            </w:pPr>
            <w:r w:rsidRPr="000D0D3C">
              <w:rPr>
                <w:rFonts w:hint="eastAsia"/>
                <w:b/>
              </w:rPr>
              <w:t>Evaluation Item</w:t>
            </w:r>
          </w:p>
        </w:tc>
        <w:tc>
          <w:tcPr>
            <w:tcW w:w="2137" w:type="dxa"/>
            <w:gridSpan w:val="3"/>
            <w:shd w:val="clear" w:color="auto" w:fill="EDEDED"/>
            <w:vAlign w:val="center"/>
          </w:tcPr>
          <w:p w14:paraId="5440832A" w14:textId="77777777" w:rsidR="00EE49A3" w:rsidRPr="000D0D3C" w:rsidRDefault="00EE49A3" w:rsidP="00EE49A3">
            <w:pPr>
              <w:pStyle w:val="a8"/>
              <w:jc w:val="center"/>
              <w:rPr>
                <w:b/>
              </w:rPr>
            </w:pPr>
            <w:r w:rsidRPr="000D0D3C">
              <w:rPr>
                <w:rFonts w:hint="eastAsia"/>
                <w:b/>
              </w:rPr>
              <w:t>Ratio</w:t>
            </w:r>
          </w:p>
        </w:tc>
      </w:tr>
      <w:tr w:rsidR="00EE49A3" w14:paraId="7B0836F0" w14:textId="77777777" w:rsidTr="00AA6484">
        <w:trPr>
          <w:trHeight w:val="101"/>
          <w:jc w:val="center"/>
        </w:trPr>
        <w:tc>
          <w:tcPr>
            <w:tcW w:w="1411" w:type="dxa"/>
            <w:vMerge/>
            <w:shd w:val="clear" w:color="auto" w:fill="D9D9D9"/>
          </w:tcPr>
          <w:p w14:paraId="4D6236EF" w14:textId="77777777" w:rsidR="00EE49A3" w:rsidRPr="000D0D3C" w:rsidRDefault="00EE49A3" w:rsidP="00EE49A3">
            <w:pPr>
              <w:pStyle w:val="a8"/>
              <w:rPr>
                <w:b/>
              </w:rPr>
            </w:pPr>
          </w:p>
        </w:tc>
        <w:tc>
          <w:tcPr>
            <w:tcW w:w="2265" w:type="dxa"/>
            <w:gridSpan w:val="2"/>
            <w:vMerge/>
            <w:shd w:val="clear" w:color="auto" w:fill="EDEDED"/>
          </w:tcPr>
          <w:p w14:paraId="4BE24E95" w14:textId="77777777" w:rsidR="00EE49A3" w:rsidRPr="000D0D3C" w:rsidRDefault="00EE49A3" w:rsidP="00EE49A3">
            <w:pPr>
              <w:pStyle w:val="a8"/>
              <w:rPr>
                <w:b/>
              </w:rPr>
            </w:pPr>
          </w:p>
        </w:tc>
        <w:tc>
          <w:tcPr>
            <w:tcW w:w="3986" w:type="dxa"/>
            <w:gridSpan w:val="3"/>
            <w:shd w:val="clear" w:color="auto" w:fill="auto"/>
          </w:tcPr>
          <w:p w14:paraId="43ED8937" w14:textId="77777777" w:rsidR="00EE49A3" w:rsidRDefault="00EE49A3" w:rsidP="00EE49A3">
            <w:pPr>
              <w:pStyle w:val="a8"/>
            </w:pPr>
          </w:p>
        </w:tc>
        <w:tc>
          <w:tcPr>
            <w:tcW w:w="2137" w:type="dxa"/>
            <w:gridSpan w:val="3"/>
            <w:shd w:val="clear" w:color="auto" w:fill="auto"/>
          </w:tcPr>
          <w:p w14:paraId="0AB5C9B7" w14:textId="77777777" w:rsidR="00EE49A3" w:rsidRDefault="00EE49A3" w:rsidP="00EE49A3">
            <w:pPr>
              <w:pStyle w:val="a8"/>
              <w:jc w:val="right"/>
            </w:pPr>
            <w:r>
              <w:rPr>
                <w:rFonts w:hint="eastAsia"/>
              </w:rPr>
              <w:t>%</w:t>
            </w:r>
          </w:p>
        </w:tc>
      </w:tr>
      <w:tr w:rsidR="00EE49A3" w14:paraId="790771C5" w14:textId="77777777" w:rsidTr="00AA6484">
        <w:trPr>
          <w:trHeight w:val="101"/>
          <w:jc w:val="center"/>
        </w:trPr>
        <w:tc>
          <w:tcPr>
            <w:tcW w:w="1411" w:type="dxa"/>
            <w:vMerge/>
            <w:shd w:val="clear" w:color="auto" w:fill="D9D9D9"/>
          </w:tcPr>
          <w:p w14:paraId="05307DA4" w14:textId="77777777" w:rsidR="00EE49A3" w:rsidRPr="000D0D3C" w:rsidRDefault="00EE49A3" w:rsidP="00EE49A3">
            <w:pPr>
              <w:pStyle w:val="a8"/>
              <w:rPr>
                <w:b/>
              </w:rPr>
            </w:pPr>
          </w:p>
        </w:tc>
        <w:tc>
          <w:tcPr>
            <w:tcW w:w="2265" w:type="dxa"/>
            <w:gridSpan w:val="2"/>
            <w:vMerge/>
            <w:shd w:val="clear" w:color="auto" w:fill="EDEDED"/>
          </w:tcPr>
          <w:p w14:paraId="3050B826" w14:textId="77777777" w:rsidR="00EE49A3" w:rsidRPr="000D0D3C" w:rsidRDefault="00EE49A3" w:rsidP="00EE49A3">
            <w:pPr>
              <w:pStyle w:val="a8"/>
              <w:rPr>
                <w:b/>
              </w:rPr>
            </w:pPr>
          </w:p>
        </w:tc>
        <w:tc>
          <w:tcPr>
            <w:tcW w:w="3986" w:type="dxa"/>
            <w:gridSpan w:val="3"/>
            <w:shd w:val="clear" w:color="auto" w:fill="auto"/>
          </w:tcPr>
          <w:p w14:paraId="23B54CCB" w14:textId="77777777" w:rsidR="00EE49A3" w:rsidRDefault="00EE49A3" w:rsidP="00EE49A3">
            <w:pPr>
              <w:pStyle w:val="a8"/>
            </w:pPr>
          </w:p>
        </w:tc>
        <w:tc>
          <w:tcPr>
            <w:tcW w:w="2137" w:type="dxa"/>
            <w:gridSpan w:val="3"/>
            <w:shd w:val="clear" w:color="auto" w:fill="auto"/>
          </w:tcPr>
          <w:p w14:paraId="7D4FCA0E" w14:textId="77777777" w:rsidR="00EE49A3" w:rsidRDefault="00EE49A3" w:rsidP="00EE49A3">
            <w:pPr>
              <w:pStyle w:val="a8"/>
              <w:jc w:val="right"/>
            </w:pPr>
            <w:r>
              <w:rPr>
                <w:rFonts w:hint="eastAsia"/>
              </w:rPr>
              <w:t>%</w:t>
            </w:r>
          </w:p>
        </w:tc>
      </w:tr>
      <w:tr w:rsidR="00EE49A3" w14:paraId="0F7F040B" w14:textId="77777777" w:rsidTr="00AA6484">
        <w:trPr>
          <w:trHeight w:val="276"/>
          <w:jc w:val="center"/>
        </w:trPr>
        <w:tc>
          <w:tcPr>
            <w:tcW w:w="1411" w:type="dxa"/>
            <w:vMerge w:val="restart"/>
            <w:shd w:val="clear" w:color="auto" w:fill="D9D9D9"/>
            <w:vAlign w:val="center"/>
          </w:tcPr>
          <w:p w14:paraId="2DA487FB" w14:textId="77777777" w:rsidR="00EE49A3" w:rsidRPr="000D0D3C" w:rsidRDefault="00EE49A3" w:rsidP="00EE49A3">
            <w:pPr>
              <w:pStyle w:val="a8"/>
              <w:rPr>
                <w:b/>
              </w:rPr>
            </w:pPr>
            <w:r w:rsidRPr="000D0D3C">
              <w:rPr>
                <w:b/>
              </w:rPr>
              <w:t>Dai</w:t>
            </w:r>
            <w:r w:rsidRPr="000D0D3C">
              <w:rPr>
                <w:rFonts w:hint="eastAsia"/>
                <w:b/>
              </w:rPr>
              <w:t xml:space="preserve">ly </w:t>
            </w:r>
          </w:p>
          <w:p w14:paraId="1C0173F0" w14:textId="77777777" w:rsidR="00EE49A3" w:rsidRPr="000D0D3C" w:rsidRDefault="00EE49A3" w:rsidP="00EE49A3">
            <w:pPr>
              <w:pStyle w:val="a8"/>
              <w:rPr>
                <w:b/>
              </w:rPr>
            </w:pPr>
            <w:r w:rsidRPr="000D0D3C">
              <w:rPr>
                <w:rFonts w:hint="eastAsia"/>
                <w:b/>
              </w:rPr>
              <w:t>Lecture Plan</w:t>
            </w:r>
          </w:p>
        </w:tc>
        <w:tc>
          <w:tcPr>
            <w:tcW w:w="1360" w:type="dxa"/>
            <w:shd w:val="clear" w:color="auto" w:fill="EDEDED"/>
            <w:vAlign w:val="center"/>
          </w:tcPr>
          <w:p w14:paraId="14C64E25" w14:textId="525D5B61" w:rsidR="00EE49A3" w:rsidRPr="000D0D3C" w:rsidRDefault="00EE49A3" w:rsidP="00EE49A3">
            <w:pPr>
              <w:pStyle w:val="a8"/>
              <w:jc w:val="center"/>
              <w:rPr>
                <w:b/>
              </w:rPr>
            </w:pPr>
            <w:r>
              <w:rPr>
                <w:rFonts w:hint="eastAsia"/>
                <w:b/>
              </w:rPr>
              <w:t>D</w:t>
            </w:r>
            <w:r>
              <w:rPr>
                <w:b/>
              </w:rPr>
              <w:t>ay 1</w:t>
            </w:r>
          </w:p>
        </w:tc>
        <w:tc>
          <w:tcPr>
            <w:tcW w:w="7028" w:type="dxa"/>
            <w:gridSpan w:val="7"/>
            <w:shd w:val="clear" w:color="auto" w:fill="auto"/>
          </w:tcPr>
          <w:p w14:paraId="2838DC47" w14:textId="77777777" w:rsidR="00EE49A3" w:rsidRPr="0010622E" w:rsidRDefault="00EE49A3" w:rsidP="00EE49A3">
            <w:pPr>
              <w:pBdr>
                <w:top w:val="nil"/>
                <w:left w:val="nil"/>
                <w:bottom w:val="nil"/>
                <w:right w:val="nil"/>
                <w:between w:val="nil"/>
              </w:pBdr>
              <w:spacing w:after="0" w:line="240" w:lineRule="auto"/>
              <w:rPr>
                <w:color w:val="000000"/>
                <w:szCs w:val="20"/>
              </w:rPr>
            </w:pPr>
            <w:r w:rsidRPr="0010622E">
              <w:rPr>
                <w:color w:val="000000"/>
                <w:szCs w:val="20"/>
              </w:rPr>
              <w:t>Course Introduction</w:t>
            </w:r>
          </w:p>
          <w:p w14:paraId="0E849619" w14:textId="28674F2F" w:rsidR="00EE49A3" w:rsidRDefault="00EE49A3" w:rsidP="00EE49A3">
            <w:pPr>
              <w:pStyle w:val="a8"/>
              <w:ind w:rightChars="-58" w:right="-116"/>
            </w:pPr>
            <w:r w:rsidRPr="0010622E">
              <w:rPr>
                <w:color w:val="000000"/>
                <w:szCs w:val="20"/>
              </w:rPr>
              <w:t>Ch. 1. An Overview of Strategic Marketing</w:t>
            </w:r>
          </w:p>
        </w:tc>
      </w:tr>
      <w:tr w:rsidR="00EE49A3" w14:paraId="4C0EAA56" w14:textId="77777777" w:rsidTr="00431AD0">
        <w:trPr>
          <w:trHeight w:val="276"/>
          <w:jc w:val="center"/>
        </w:trPr>
        <w:tc>
          <w:tcPr>
            <w:tcW w:w="1411" w:type="dxa"/>
            <w:vMerge/>
            <w:shd w:val="clear" w:color="auto" w:fill="D9D9D9"/>
            <w:vAlign w:val="center"/>
          </w:tcPr>
          <w:p w14:paraId="4CD3853A" w14:textId="77777777" w:rsidR="00EE49A3" w:rsidRPr="000D0D3C" w:rsidRDefault="00EE49A3" w:rsidP="00EE49A3">
            <w:pPr>
              <w:pStyle w:val="a8"/>
              <w:rPr>
                <w:b/>
              </w:rPr>
            </w:pPr>
          </w:p>
        </w:tc>
        <w:tc>
          <w:tcPr>
            <w:tcW w:w="1360" w:type="dxa"/>
            <w:shd w:val="clear" w:color="auto" w:fill="EDEDED"/>
            <w:vAlign w:val="center"/>
          </w:tcPr>
          <w:p w14:paraId="69AAE3C6" w14:textId="4865CC12" w:rsidR="00EE49A3" w:rsidRPr="000D0D3C" w:rsidRDefault="00EE49A3" w:rsidP="00EE49A3">
            <w:pPr>
              <w:pStyle w:val="a8"/>
              <w:jc w:val="center"/>
              <w:rPr>
                <w:b/>
              </w:rPr>
            </w:pPr>
            <w:r>
              <w:rPr>
                <w:rFonts w:hint="eastAsia"/>
                <w:b/>
              </w:rPr>
              <w:t>D</w:t>
            </w:r>
            <w:r>
              <w:rPr>
                <w:b/>
              </w:rPr>
              <w:t>ay 2</w:t>
            </w:r>
          </w:p>
        </w:tc>
        <w:tc>
          <w:tcPr>
            <w:tcW w:w="7028" w:type="dxa"/>
            <w:gridSpan w:val="7"/>
            <w:shd w:val="clear" w:color="auto" w:fill="auto"/>
          </w:tcPr>
          <w:p w14:paraId="49B8C0B3" w14:textId="77777777" w:rsidR="00EE49A3" w:rsidRPr="0010622E" w:rsidRDefault="00EE49A3" w:rsidP="00EE49A3">
            <w:pPr>
              <w:pBdr>
                <w:top w:val="nil"/>
                <w:left w:val="nil"/>
                <w:bottom w:val="nil"/>
                <w:right w:val="nil"/>
                <w:between w:val="nil"/>
              </w:pBdr>
              <w:spacing w:after="0" w:line="240" w:lineRule="auto"/>
              <w:rPr>
                <w:color w:val="000000"/>
                <w:szCs w:val="20"/>
              </w:rPr>
            </w:pPr>
            <w:r w:rsidRPr="0010622E">
              <w:rPr>
                <w:color w:val="000000"/>
                <w:szCs w:val="20"/>
              </w:rPr>
              <w:t>Ch. 2. Planning, Implementing, &amp; Evaluating Marketing Strategies</w:t>
            </w:r>
          </w:p>
          <w:p w14:paraId="32B624F5" w14:textId="77777777" w:rsidR="00EE49A3" w:rsidRDefault="00EE49A3" w:rsidP="00EE49A3">
            <w:pPr>
              <w:pStyle w:val="a8"/>
              <w:ind w:rightChars="-58" w:right="-116"/>
              <w:rPr>
                <w:color w:val="000000"/>
                <w:szCs w:val="20"/>
              </w:rPr>
            </w:pPr>
            <w:r w:rsidRPr="0010622E">
              <w:rPr>
                <w:color w:val="000000"/>
                <w:szCs w:val="20"/>
              </w:rPr>
              <w:lastRenderedPageBreak/>
              <w:t>Ch. 3. The Marketing Environment</w:t>
            </w:r>
          </w:p>
          <w:p w14:paraId="5BF11DBC" w14:textId="10B4A91E" w:rsidR="00EE49A3" w:rsidRDefault="00EE49A3" w:rsidP="00EE49A3">
            <w:pPr>
              <w:pStyle w:val="a8"/>
              <w:ind w:rightChars="-58" w:right="-116"/>
            </w:pPr>
            <w:r w:rsidRPr="0010622E">
              <w:rPr>
                <w:color w:val="000000"/>
                <w:szCs w:val="20"/>
              </w:rPr>
              <w:t>Ch. 4. Social Responsibility &amp; Ethics in Marketing</w:t>
            </w:r>
          </w:p>
        </w:tc>
      </w:tr>
      <w:tr w:rsidR="00EE49A3" w14:paraId="37BFA238" w14:textId="77777777" w:rsidTr="00431AD0">
        <w:trPr>
          <w:trHeight w:val="276"/>
          <w:jc w:val="center"/>
        </w:trPr>
        <w:tc>
          <w:tcPr>
            <w:tcW w:w="1411" w:type="dxa"/>
            <w:vMerge/>
            <w:shd w:val="clear" w:color="auto" w:fill="D9D9D9"/>
            <w:vAlign w:val="center"/>
          </w:tcPr>
          <w:p w14:paraId="69A97470" w14:textId="77777777" w:rsidR="00EE49A3" w:rsidRPr="000D0D3C" w:rsidRDefault="00EE49A3" w:rsidP="00EE49A3">
            <w:pPr>
              <w:pStyle w:val="a8"/>
              <w:rPr>
                <w:b/>
              </w:rPr>
            </w:pPr>
          </w:p>
        </w:tc>
        <w:tc>
          <w:tcPr>
            <w:tcW w:w="1360" w:type="dxa"/>
            <w:shd w:val="clear" w:color="auto" w:fill="EDEDED"/>
            <w:vAlign w:val="center"/>
          </w:tcPr>
          <w:p w14:paraId="24E4ECAB" w14:textId="23AE6C7F" w:rsidR="00EE49A3" w:rsidRPr="000D0D3C" w:rsidRDefault="00EE49A3" w:rsidP="00EE49A3">
            <w:pPr>
              <w:pStyle w:val="a8"/>
              <w:jc w:val="center"/>
              <w:rPr>
                <w:b/>
              </w:rPr>
            </w:pPr>
            <w:r>
              <w:rPr>
                <w:rFonts w:hint="eastAsia"/>
                <w:b/>
              </w:rPr>
              <w:t>D</w:t>
            </w:r>
            <w:r>
              <w:rPr>
                <w:b/>
              </w:rPr>
              <w:t>ay 3</w:t>
            </w:r>
            <w:r>
              <w:rPr>
                <w:rFonts w:hint="eastAsia"/>
                <w:b/>
              </w:rPr>
              <w:t xml:space="preserve"> </w:t>
            </w:r>
          </w:p>
        </w:tc>
        <w:tc>
          <w:tcPr>
            <w:tcW w:w="7028" w:type="dxa"/>
            <w:gridSpan w:val="7"/>
            <w:shd w:val="clear" w:color="auto" w:fill="auto"/>
          </w:tcPr>
          <w:p w14:paraId="3F5F8A7B" w14:textId="77777777" w:rsidR="00EE49A3" w:rsidRDefault="00EE49A3" w:rsidP="00EE49A3">
            <w:pPr>
              <w:pStyle w:val="a8"/>
              <w:ind w:rightChars="-58" w:right="-116"/>
              <w:rPr>
                <w:color w:val="000000"/>
                <w:szCs w:val="20"/>
              </w:rPr>
            </w:pPr>
            <w:r w:rsidRPr="0010622E">
              <w:rPr>
                <w:color w:val="000000"/>
                <w:szCs w:val="20"/>
              </w:rPr>
              <w:t>Ch. 5. Marketing Research &amp; Information Systems</w:t>
            </w:r>
          </w:p>
          <w:p w14:paraId="6E074C04" w14:textId="77777777" w:rsidR="00EE49A3" w:rsidRDefault="00EE49A3" w:rsidP="00EE49A3">
            <w:pPr>
              <w:pStyle w:val="a8"/>
              <w:ind w:rightChars="-58" w:right="-116"/>
              <w:rPr>
                <w:color w:val="000000"/>
                <w:szCs w:val="20"/>
              </w:rPr>
            </w:pPr>
            <w:r w:rsidRPr="0010622E">
              <w:rPr>
                <w:color w:val="000000"/>
                <w:szCs w:val="20"/>
              </w:rPr>
              <w:t>Ch. 6. Target Markets Segmentation &amp; Evaluation</w:t>
            </w:r>
          </w:p>
          <w:p w14:paraId="7D5818E2" w14:textId="28FC3881" w:rsidR="00EE49A3" w:rsidRDefault="00EE49A3" w:rsidP="00EE49A3">
            <w:pPr>
              <w:pStyle w:val="a8"/>
              <w:ind w:rightChars="-58" w:right="-116"/>
            </w:pPr>
            <w:r w:rsidRPr="0010622E">
              <w:rPr>
                <w:color w:val="000000"/>
                <w:szCs w:val="20"/>
              </w:rPr>
              <w:t>Ch. 7. Consumer Buying Behavior</w:t>
            </w:r>
          </w:p>
        </w:tc>
      </w:tr>
      <w:tr w:rsidR="00EE49A3" w14:paraId="1E75CA75" w14:textId="77777777" w:rsidTr="00431AD0">
        <w:trPr>
          <w:trHeight w:val="276"/>
          <w:jc w:val="center"/>
        </w:trPr>
        <w:tc>
          <w:tcPr>
            <w:tcW w:w="1411" w:type="dxa"/>
            <w:vMerge/>
            <w:shd w:val="clear" w:color="auto" w:fill="D9D9D9"/>
            <w:vAlign w:val="center"/>
          </w:tcPr>
          <w:p w14:paraId="4DBF0B98" w14:textId="77777777" w:rsidR="00EE49A3" w:rsidRPr="000D0D3C" w:rsidRDefault="00EE49A3" w:rsidP="00EE49A3">
            <w:pPr>
              <w:pStyle w:val="a8"/>
              <w:rPr>
                <w:b/>
              </w:rPr>
            </w:pPr>
          </w:p>
        </w:tc>
        <w:tc>
          <w:tcPr>
            <w:tcW w:w="1360" w:type="dxa"/>
            <w:shd w:val="clear" w:color="auto" w:fill="EDEDED"/>
            <w:vAlign w:val="center"/>
          </w:tcPr>
          <w:p w14:paraId="352CAA79" w14:textId="0A3E66A6" w:rsidR="00EE49A3" w:rsidRPr="000D0D3C" w:rsidRDefault="00EE49A3" w:rsidP="00EE49A3">
            <w:pPr>
              <w:pStyle w:val="a8"/>
              <w:jc w:val="center"/>
              <w:rPr>
                <w:b/>
              </w:rPr>
            </w:pPr>
            <w:r>
              <w:rPr>
                <w:rFonts w:hint="eastAsia"/>
                <w:b/>
              </w:rPr>
              <w:t>D</w:t>
            </w:r>
            <w:r>
              <w:rPr>
                <w:b/>
              </w:rPr>
              <w:t>ay 4</w:t>
            </w:r>
          </w:p>
        </w:tc>
        <w:tc>
          <w:tcPr>
            <w:tcW w:w="7028" w:type="dxa"/>
            <w:gridSpan w:val="7"/>
            <w:shd w:val="clear" w:color="auto" w:fill="auto"/>
          </w:tcPr>
          <w:p w14:paraId="6C3FC759" w14:textId="77777777" w:rsidR="00EE49A3" w:rsidRDefault="00EE49A3" w:rsidP="00EE49A3">
            <w:pPr>
              <w:pStyle w:val="a8"/>
              <w:ind w:rightChars="-58" w:right="-116"/>
              <w:rPr>
                <w:color w:val="000000"/>
                <w:szCs w:val="20"/>
              </w:rPr>
            </w:pPr>
            <w:r w:rsidRPr="0010622E">
              <w:rPr>
                <w:color w:val="000000"/>
                <w:szCs w:val="20"/>
              </w:rPr>
              <w:t>Ch. 11. Product Concepts, Branding and Packaging</w:t>
            </w:r>
          </w:p>
          <w:p w14:paraId="0D94BF26" w14:textId="6A300C52" w:rsidR="00EE49A3" w:rsidRDefault="00EE49A3" w:rsidP="00EE49A3">
            <w:pPr>
              <w:pStyle w:val="a8"/>
              <w:ind w:rightChars="-58" w:right="-116"/>
            </w:pPr>
            <w:r>
              <w:rPr>
                <w:color w:val="000000"/>
                <w:szCs w:val="20"/>
              </w:rPr>
              <w:t>Review for Mid-term Exam</w:t>
            </w:r>
          </w:p>
        </w:tc>
      </w:tr>
      <w:tr w:rsidR="00EE49A3" w14:paraId="0F4A2F2F" w14:textId="77777777" w:rsidTr="00431AD0">
        <w:trPr>
          <w:trHeight w:val="276"/>
          <w:jc w:val="center"/>
        </w:trPr>
        <w:tc>
          <w:tcPr>
            <w:tcW w:w="1411" w:type="dxa"/>
            <w:vMerge/>
            <w:shd w:val="clear" w:color="auto" w:fill="D9D9D9"/>
            <w:vAlign w:val="center"/>
          </w:tcPr>
          <w:p w14:paraId="27E4A014" w14:textId="77777777" w:rsidR="00EE49A3" w:rsidRPr="000D0D3C" w:rsidRDefault="00EE49A3" w:rsidP="00EE49A3">
            <w:pPr>
              <w:pStyle w:val="a8"/>
              <w:rPr>
                <w:b/>
              </w:rPr>
            </w:pPr>
          </w:p>
        </w:tc>
        <w:tc>
          <w:tcPr>
            <w:tcW w:w="1360" w:type="dxa"/>
            <w:shd w:val="clear" w:color="auto" w:fill="EDEDED"/>
            <w:vAlign w:val="center"/>
          </w:tcPr>
          <w:p w14:paraId="08DDF43D" w14:textId="0CA7331C" w:rsidR="00EE49A3" w:rsidRPr="000D0D3C" w:rsidRDefault="00EE49A3" w:rsidP="00EE49A3">
            <w:pPr>
              <w:pStyle w:val="a8"/>
              <w:jc w:val="center"/>
              <w:rPr>
                <w:b/>
              </w:rPr>
            </w:pPr>
            <w:r>
              <w:rPr>
                <w:rFonts w:hint="eastAsia"/>
                <w:b/>
              </w:rPr>
              <w:t>D</w:t>
            </w:r>
            <w:r>
              <w:rPr>
                <w:b/>
              </w:rPr>
              <w:t>ay 5</w:t>
            </w:r>
          </w:p>
        </w:tc>
        <w:tc>
          <w:tcPr>
            <w:tcW w:w="7028" w:type="dxa"/>
            <w:gridSpan w:val="7"/>
            <w:shd w:val="clear" w:color="auto" w:fill="auto"/>
          </w:tcPr>
          <w:p w14:paraId="45EF7AE3" w14:textId="0F7677B3" w:rsidR="00EE49A3" w:rsidRDefault="00EE49A3" w:rsidP="00EE49A3">
            <w:pPr>
              <w:pStyle w:val="a8"/>
              <w:ind w:rightChars="-58" w:right="-116"/>
            </w:pPr>
            <w:r>
              <w:rPr>
                <w:color w:val="000000"/>
                <w:szCs w:val="20"/>
              </w:rPr>
              <w:t>Mid-term Exam</w:t>
            </w:r>
          </w:p>
        </w:tc>
      </w:tr>
      <w:tr w:rsidR="00EE49A3" w14:paraId="12A881D8" w14:textId="77777777" w:rsidTr="00431AD0">
        <w:trPr>
          <w:trHeight w:val="276"/>
          <w:jc w:val="center"/>
        </w:trPr>
        <w:tc>
          <w:tcPr>
            <w:tcW w:w="1411" w:type="dxa"/>
            <w:vMerge/>
            <w:shd w:val="clear" w:color="auto" w:fill="D9D9D9"/>
            <w:vAlign w:val="center"/>
          </w:tcPr>
          <w:p w14:paraId="2C00D3F3" w14:textId="77777777" w:rsidR="00EE49A3" w:rsidRPr="000D0D3C" w:rsidRDefault="00EE49A3" w:rsidP="00EE49A3">
            <w:pPr>
              <w:pStyle w:val="a8"/>
              <w:rPr>
                <w:b/>
              </w:rPr>
            </w:pPr>
          </w:p>
        </w:tc>
        <w:tc>
          <w:tcPr>
            <w:tcW w:w="1360" w:type="dxa"/>
            <w:shd w:val="clear" w:color="auto" w:fill="EDEDED"/>
            <w:vAlign w:val="center"/>
          </w:tcPr>
          <w:p w14:paraId="36CFDBC2" w14:textId="5F576C6C" w:rsidR="00EE49A3" w:rsidRPr="000D0D3C" w:rsidRDefault="00EE49A3" w:rsidP="00EE49A3">
            <w:pPr>
              <w:pStyle w:val="a8"/>
              <w:jc w:val="center"/>
              <w:rPr>
                <w:b/>
              </w:rPr>
            </w:pPr>
            <w:r>
              <w:rPr>
                <w:rFonts w:hint="eastAsia"/>
                <w:b/>
              </w:rPr>
              <w:t>D</w:t>
            </w:r>
            <w:r>
              <w:rPr>
                <w:b/>
              </w:rPr>
              <w:t>ay 6</w:t>
            </w:r>
          </w:p>
        </w:tc>
        <w:tc>
          <w:tcPr>
            <w:tcW w:w="7028" w:type="dxa"/>
            <w:gridSpan w:val="7"/>
            <w:shd w:val="clear" w:color="auto" w:fill="auto"/>
          </w:tcPr>
          <w:p w14:paraId="10682F8C" w14:textId="77777777" w:rsidR="00EE49A3" w:rsidRPr="0010622E" w:rsidRDefault="00EE49A3" w:rsidP="00EE49A3">
            <w:pPr>
              <w:pBdr>
                <w:top w:val="nil"/>
                <w:left w:val="nil"/>
                <w:bottom w:val="nil"/>
                <w:right w:val="nil"/>
                <w:between w:val="nil"/>
              </w:pBdr>
              <w:spacing w:after="0" w:line="240" w:lineRule="auto"/>
              <w:rPr>
                <w:color w:val="000000"/>
                <w:szCs w:val="20"/>
              </w:rPr>
            </w:pPr>
            <w:r w:rsidRPr="0010622E">
              <w:rPr>
                <w:color w:val="000000"/>
                <w:szCs w:val="20"/>
              </w:rPr>
              <w:t>Ch. 12. Developing &amp; Managing Products</w:t>
            </w:r>
          </w:p>
          <w:p w14:paraId="5F2E6A15" w14:textId="0EA4DDF0" w:rsidR="00EE49A3" w:rsidRPr="00EE49A3" w:rsidRDefault="00EE49A3" w:rsidP="00EE49A3">
            <w:pPr>
              <w:pStyle w:val="a8"/>
              <w:ind w:rightChars="-58" w:right="-116"/>
              <w:rPr>
                <w:color w:val="000000"/>
                <w:szCs w:val="20"/>
              </w:rPr>
            </w:pPr>
            <w:r w:rsidRPr="0010622E">
              <w:rPr>
                <w:color w:val="000000"/>
                <w:szCs w:val="20"/>
              </w:rPr>
              <w:t>Ch. 13. Services Marketing</w:t>
            </w:r>
          </w:p>
        </w:tc>
      </w:tr>
      <w:tr w:rsidR="00EE49A3" w14:paraId="74217E95" w14:textId="77777777" w:rsidTr="00431AD0">
        <w:trPr>
          <w:trHeight w:val="276"/>
          <w:jc w:val="center"/>
        </w:trPr>
        <w:tc>
          <w:tcPr>
            <w:tcW w:w="1411" w:type="dxa"/>
            <w:vMerge/>
            <w:shd w:val="clear" w:color="auto" w:fill="D9D9D9"/>
            <w:vAlign w:val="center"/>
          </w:tcPr>
          <w:p w14:paraId="658A099E" w14:textId="77777777" w:rsidR="00EE49A3" w:rsidRPr="000D0D3C" w:rsidRDefault="00EE49A3" w:rsidP="00EE49A3">
            <w:pPr>
              <w:pStyle w:val="a8"/>
              <w:rPr>
                <w:b/>
              </w:rPr>
            </w:pPr>
          </w:p>
        </w:tc>
        <w:tc>
          <w:tcPr>
            <w:tcW w:w="1360" w:type="dxa"/>
            <w:shd w:val="clear" w:color="auto" w:fill="EDEDED"/>
            <w:vAlign w:val="center"/>
          </w:tcPr>
          <w:p w14:paraId="7B9FDD8B" w14:textId="4256CD47" w:rsidR="00EE49A3" w:rsidRPr="000D0D3C" w:rsidRDefault="00EE49A3" w:rsidP="00EE49A3">
            <w:pPr>
              <w:pStyle w:val="a8"/>
              <w:jc w:val="center"/>
              <w:rPr>
                <w:b/>
              </w:rPr>
            </w:pPr>
            <w:r>
              <w:rPr>
                <w:rFonts w:hint="eastAsia"/>
                <w:b/>
              </w:rPr>
              <w:t>D</w:t>
            </w:r>
            <w:r>
              <w:rPr>
                <w:b/>
              </w:rPr>
              <w:t>ay 7</w:t>
            </w:r>
          </w:p>
        </w:tc>
        <w:tc>
          <w:tcPr>
            <w:tcW w:w="7028" w:type="dxa"/>
            <w:gridSpan w:val="7"/>
            <w:shd w:val="clear" w:color="auto" w:fill="auto"/>
          </w:tcPr>
          <w:p w14:paraId="50C13A60" w14:textId="1FE94F04" w:rsidR="00EE49A3" w:rsidRDefault="00EE49A3" w:rsidP="00EE49A3">
            <w:pPr>
              <w:pBdr>
                <w:top w:val="nil"/>
                <w:left w:val="nil"/>
                <w:bottom w:val="nil"/>
                <w:right w:val="nil"/>
                <w:between w:val="nil"/>
              </w:pBdr>
              <w:spacing w:after="0" w:line="240" w:lineRule="auto"/>
              <w:rPr>
                <w:color w:val="000000"/>
                <w:szCs w:val="20"/>
              </w:rPr>
            </w:pPr>
            <w:r w:rsidRPr="0010622E">
              <w:rPr>
                <w:color w:val="000000"/>
                <w:szCs w:val="20"/>
              </w:rPr>
              <w:t>Ch. 14. Marketing Channels &amp; Supply-Chain Management</w:t>
            </w:r>
          </w:p>
          <w:p w14:paraId="3F0313F5" w14:textId="29C31D1F" w:rsidR="00EE49A3" w:rsidRPr="00EE49A3" w:rsidRDefault="00EE49A3" w:rsidP="00EE49A3">
            <w:pPr>
              <w:pBdr>
                <w:top w:val="nil"/>
                <w:left w:val="nil"/>
                <w:bottom w:val="nil"/>
                <w:right w:val="nil"/>
                <w:between w:val="nil"/>
              </w:pBdr>
              <w:spacing w:after="0" w:line="240" w:lineRule="auto"/>
              <w:rPr>
                <w:color w:val="000000"/>
                <w:szCs w:val="20"/>
              </w:rPr>
            </w:pPr>
            <w:r w:rsidRPr="0010622E">
              <w:rPr>
                <w:color w:val="000000"/>
                <w:szCs w:val="20"/>
              </w:rPr>
              <w:t>Ch. 16. Integrated Marketing Communications</w:t>
            </w:r>
          </w:p>
        </w:tc>
      </w:tr>
      <w:tr w:rsidR="00EE49A3" w14:paraId="626AC540" w14:textId="77777777" w:rsidTr="00431AD0">
        <w:trPr>
          <w:trHeight w:val="276"/>
          <w:jc w:val="center"/>
        </w:trPr>
        <w:tc>
          <w:tcPr>
            <w:tcW w:w="1411" w:type="dxa"/>
            <w:vMerge/>
            <w:shd w:val="clear" w:color="auto" w:fill="D9D9D9"/>
            <w:vAlign w:val="center"/>
          </w:tcPr>
          <w:p w14:paraId="44021F80" w14:textId="77777777" w:rsidR="00EE49A3" w:rsidRPr="000D0D3C" w:rsidRDefault="00EE49A3" w:rsidP="00EE49A3">
            <w:pPr>
              <w:pStyle w:val="a8"/>
              <w:rPr>
                <w:b/>
              </w:rPr>
            </w:pPr>
          </w:p>
        </w:tc>
        <w:tc>
          <w:tcPr>
            <w:tcW w:w="1360" w:type="dxa"/>
            <w:shd w:val="clear" w:color="auto" w:fill="EDEDED"/>
            <w:vAlign w:val="center"/>
          </w:tcPr>
          <w:p w14:paraId="207F57A1" w14:textId="0B099591" w:rsidR="00EE49A3" w:rsidRPr="000D0D3C" w:rsidRDefault="00EE49A3" w:rsidP="00EE49A3">
            <w:pPr>
              <w:pStyle w:val="a8"/>
              <w:jc w:val="center"/>
              <w:rPr>
                <w:b/>
              </w:rPr>
            </w:pPr>
            <w:r>
              <w:rPr>
                <w:rFonts w:hint="eastAsia"/>
                <w:b/>
              </w:rPr>
              <w:t>D</w:t>
            </w:r>
            <w:r>
              <w:rPr>
                <w:b/>
              </w:rPr>
              <w:t>ay 8</w:t>
            </w:r>
          </w:p>
        </w:tc>
        <w:tc>
          <w:tcPr>
            <w:tcW w:w="7028" w:type="dxa"/>
            <w:gridSpan w:val="7"/>
            <w:shd w:val="clear" w:color="auto" w:fill="auto"/>
          </w:tcPr>
          <w:p w14:paraId="40BDF45C" w14:textId="77777777" w:rsidR="00EE49A3" w:rsidRDefault="00EE49A3" w:rsidP="00EE49A3">
            <w:pPr>
              <w:pStyle w:val="a8"/>
              <w:ind w:rightChars="-58" w:right="-116"/>
              <w:rPr>
                <w:color w:val="000000"/>
                <w:szCs w:val="20"/>
              </w:rPr>
            </w:pPr>
            <w:r w:rsidRPr="0010622E">
              <w:rPr>
                <w:color w:val="000000"/>
                <w:szCs w:val="20"/>
              </w:rPr>
              <w:t>Ch. 17. Advertising and Public Relations</w:t>
            </w:r>
          </w:p>
          <w:p w14:paraId="50518511" w14:textId="5254338E" w:rsidR="00EE49A3" w:rsidRDefault="00EE49A3" w:rsidP="00EE49A3">
            <w:pPr>
              <w:pStyle w:val="a8"/>
              <w:ind w:rightChars="-58" w:right="-116"/>
            </w:pPr>
            <w:r w:rsidRPr="0010622E">
              <w:rPr>
                <w:color w:val="000000"/>
                <w:szCs w:val="20"/>
              </w:rPr>
              <w:t>Ch. 18. Personal Selling and Sales Promotion</w:t>
            </w:r>
          </w:p>
        </w:tc>
      </w:tr>
      <w:tr w:rsidR="006F32ED" w14:paraId="16F62D13" w14:textId="77777777" w:rsidTr="006F32ED">
        <w:trPr>
          <w:trHeight w:val="418"/>
          <w:jc w:val="center"/>
        </w:trPr>
        <w:tc>
          <w:tcPr>
            <w:tcW w:w="1411" w:type="dxa"/>
            <w:vMerge/>
            <w:shd w:val="clear" w:color="auto" w:fill="D9D9D9"/>
            <w:vAlign w:val="center"/>
          </w:tcPr>
          <w:p w14:paraId="351E0D8E" w14:textId="77777777" w:rsidR="006F32ED" w:rsidRPr="000D0D3C" w:rsidRDefault="006F32ED" w:rsidP="00EE49A3">
            <w:pPr>
              <w:pStyle w:val="a8"/>
              <w:rPr>
                <w:b/>
              </w:rPr>
            </w:pPr>
          </w:p>
        </w:tc>
        <w:tc>
          <w:tcPr>
            <w:tcW w:w="1360" w:type="dxa"/>
            <w:shd w:val="clear" w:color="auto" w:fill="EDEDED"/>
            <w:vAlign w:val="center"/>
          </w:tcPr>
          <w:p w14:paraId="5CFACA3D" w14:textId="7A1C6C19" w:rsidR="006F32ED" w:rsidRPr="000D0D3C" w:rsidRDefault="006F32ED" w:rsidP="00EE49A3">
            <w:pPr>
              <w:pStyle w:val="a8"/>
              <w:jc w:val="center"/>
              <w:rPr>
                <w:b/>
              </w:rPr>
            </w:pPr>
            <w:r>
              <w:rPr>
                <w:rFonts w:hint="eastAsia"/>
                <w:b/>
              </w:rPr>
              <w:t>D</w:t>
            </w:r>
            <w:r>
              <w:rPr>
                <w:b/>
              </w:rPr>
              <w:t>ay 9</w:t>
            </w:r>
          </w:p>
        </w:tc>
        <w:tc>
          <w:tcPr>
            <w:tcW w:w="7028" w:type="dxa"/>
            <w:gridSpan w:val="7"/>
            <w:shd w:val="clear" w:color="auto" w:fill="auto"/>
          </w:tcPr>
          <w:p w14:paraId="1C2D7535" w14:textId="5F3AF3E7" w:rsidR="006F32ED" w:rsidRDefault="006F32ED" w:rsidP="00EE49A3">
            <w:pPr>
              <w:pStyle w:val="a8"/>
              <w:ind w:rightChars="-58" w:right="-116"/>
            </w:pPr>
            <w:r>
              <w:rPr>
                <w:color w:val="000000"/>
                <w:szCs w:val="20"/>
              </w:rPr>
              <w:t>Final Exam</w:t>
            </w:r>
          </w:p>
        </w:tc>
      </w:tr>
    </w:tbl>
    <w:p w14:paraId="59EA66CC" w14:textId="77777777" w:rsidR="00EE2054" w:rsidRPr="005D2FED" w:rsidRDefault="00EE2054" w:rsidP="005D2FED">
      <w:pPr>
        <w:pStyle w:val="a8"/>
        <w:rPr>
          <w:sz w:val="14"/>
        </w:rPr>
      </w:pPr>
      <w:bookmarkStart w:id="0" w:name="_GoBack"/>
      <w:bookmarkEnd w:id="0"/>
    </w:p>
    <w:sectPr w:rsidR="00EE2054" w:rsidRPr="005D2FED" w:rsidSect="00EE2054">
      <w:headerReference w:type="default" r:id="rId8"/>
      <w:headerReference w:type="first" r:id="rId9"/>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EBAE4" w14:textId="77777777" w:rsidR="00E204D4" w:rsidRDefault="00E204D4" w:rsidP="006D23FB">
      <w:pPr>
        <w:spacing w:after="0" w:line="240" w:lineRule="auto"/>
      </w:pPr>
      <w:r>
        <w:separator/>
      </w:r>
    </w:p>
  </w:endnote>
  <w:endnote w:type="continuationSeparator" w:id="0">
    <w:p w14:paraId="04CD63E6" w14:textId="77777777" w:rsidR="00E204D4" w:rsidRDefault="00E204D4"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DE98F" w14:textId="77777777" w:rsidR="00E204D4" w:rsidRDefault="00E204D4" w:rsidP="006D23FB">
      <w:pPr>
        <w:spacing w:after="0" w:line="240" w:lineRule="auto"/>
      </w:pPr>
      <w:r>
        <w:separator/>
      </w:r>
    </w:p>
  </w:footnote>
  <w:footnote w:type="continuationSeparator" w:id="0">
    <w:p w14:paraId="445FEE24" w14:textId="77777777" w:rsidR="00E204D4" w:rsidRDefault="00E204D4"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5A84" w14:textId="77777777" w:rsidR="00DC64A6" w:rsidRDefault="00A96EDB" w:rsidP="00C40018">
    <w:pPr>
      <w:pStyle w:val="a5"/>
      <w:jc w:val="right"/>
    </w:pPr>
    <w:r w:rsidRPr="00EB3247">
      <w:rPr>
        <w:rFonts w:cs="Arial"/>
        <w:noProof/>
        <w:sz w:val="24"/>
      </w:rPr>
      <w:drawing>
        <wp:inline distT="0" distB="0" distL="0" distR="0" wp14:anchorId="6D349208" wp14:editId="14D33E3C">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0466A" w14:textId="71974AA0" w:rsidR="00DC64A6" w:rsidRDefault="00A96EDB" w:rsidP="00C40018">
    <w:pPr>
      <w:pStyle w:val="a5"/>
      <w:jc w:val="center"/>
    </w:pPr>
    <w:r w:rsidRPr="00EB3247">
      <w:rPr>
        <w:rFonts w:cs="Arial"/>
        <w:noProof/>
        <w:sz w:val="24"/>
      </w:rPr>
      <w:drawing>
        <wp:inline distT="0" distB="0" distL="0" distR="0" wp14:anchorId="07074B0F" wp14:editId="3DD727F6">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DC64A6" w:rsidRPr="00C40018">
      <w:rPr>
        <w:rFonts w:hint="eastAsia"/>
        <w:b/>
        <w:sz w:val="28"/>
      </w:rPr>
      <w:t>Hanyang International</w:t>
    </w:r>
    <w:r w:rsidR="00CE096B">
      <w:rPr>
        <w:b/>
        <w:sz w:val="28"/>
      </w:rPr>
      <w:t xml:space="preserve"> </w:t>
    </w:r>
    <w:r w:rsidR="00C82E9B">
      <w:rPr>
        <w:b/>
        <w:sz w:val="28"/>
      </w:rPr>
      <w:t>Winter</w:t>
    </w:r>
    <w:r w:rsidR="00DC64A6">
      <w:rPr>
        <w:b/>
        <w:sz w:val="28"/>
      </w:rPr>
      <w:t xml:space="preserve"> </w:t>
    </w:r>
    <w:r w:rsidR="00DC64A6" w:rsidRPr="00C40018">
      <w:rPr>
        <w:rFonts w:hint="eastAsia"/>
        <w:b/>
        <w:sz w:val="28"/>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3"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C1"/>
    <w:rsid w:val="000015ED"/>
    <w:rsid w:val="00032458"/>
    <w:rsid w:val="00037248"/>
    <w:rsid w:val="00095810"/>
    <w:rsid w:val="000A0E8B"/>
    <w:rsid w:val="000A6BF7"/>
    <w:rsid w:val="000B286C"/>
    <w:rsid w:val="000B64D5"/>
    <w:rsid w:val="000D0D3C"/>
    <w:rsid w:val="00140A6E"/>
    <w:rsid w:val="00151783"/>
    <w:rsid w:val="00175E6D"/>
    <w:rsid w:val="00197547"/>
    <w:rsid w:val="001C43F9"/>
    <w:rsid w:val="001E01E6"/>
    <w:rsid w:val="00204BD8"/>
    <w:rsid w:val="00213A41"/>
    <w:rsid w:val="00223234"/>
    <w:rsid w:val="00290F19"/>
    <w:rsid w:val="00296258"/>
    <w:rsid w:val="002B0665"/>
    <w:rsid w:val="002D48AE"/>
    <w:rsid w:val="0030617D"/>
    <w:rsid w:val="003329A7"/>
    <w:rsid w:val="00334909"/>
    <w:rsid w:val="00343F24"/>
    <w:rsid w:val="00344E41"/>
    <w:rsid w:val="00350F6C"/>
    <w:rsid w:val="00362DFA"/>
    <w:rsid w:val="003655E4"/>
    <w:rsid w:val="00365AEA"/>
    <w:rsid w:val="003819C5"/>
    <w:rsid w:val="0038272D"/>
    <w:rsid w:val="00390388"/>
    <w:rsid w:val="003B5883"/>
    <w:rsid w:val="003B752A"/>
    <w:rsid w:val="003E471E"/>
    <w:rsid w:val="004045F3"/>
    <w:rsid w:val="0047229A"/>
    <w:rsid w:val="004A409F"/>
    <w:rsid w:val="004D226C"/>
    <w:rsid w:val="004D2D67"/>
    <w:rsid w:val="004E05A4"/>
    <w:rsid w:val="004E3580"/>
    <w:rsid w:val="00502D96"/>
    <w:rsid w:val="00545240"/>
    <w:rsid w:val="0056003B"/>
    <w:rsid w:val="005708EB"/>
    <w:rsid w:val="005A3AC1"/>
    <w:rsid w:val="005A3EF8"/>
    <w:rsid w:val="005C3132"/>
    <w:rsid w:val="005C4307"/>
    <w:rsid w:val="005D2FED"/>
    <w:rsid w:val="005E23FC"/>
    <w:rsid w:val="00676906"/>
    <w:rsid w:val="0068749B"/>
    <w:rsid w:val="006A5E66"/>
    <w:rsid w:val="006B4BBF"/>
    <w:rsid w:val="006B787B"/>
    <w:rsid w:val="006C668E"/>
    <w:rsid w:val="006D0D6B"/>
    <w:rsid w:val="006D23FB"/>
    <w:rsid w:val="006D5931"/>
    <w:rsid w:val="006F32ED"/>
    <w:rsid w:val="006F5B3C"/>
    <w:rsid w:val="007232AC"/>
    <w:rsid w:val="00725B65"/>
    <w:rsid w:val="00734A80"/>
    <w:rsid w:val="00760E01"/>
    <w:rsid w:val="007614F5"/>
    <w:rsid w:val="0076599A"/>
    <w:rsid w:val="007A5C7A"/>
    <w:rsid w:val="007C480D"/>
    <w:rsid w:val="007E3C59"/>
    <w:rsid w:val="00824381"/>
    <w:rsid w:val="00840163"/>
    <w:rsid w:val="008C1078"/>
    <w:rsid w:val="008C59DD"/>
    <w:rsid w:val="008D1724"/>
    <w:rsid w:val="008E59B4"/>
    <w:rsid w:val="0091088F"/>
    <w:rsid w:val="00920641"/>
    <w:rsid w:val="009551A7"/>
    <w:rsid w:val="00961C51"/>
    <w:rsid w:val="0097217A"/>
    <w:rsid w:val="00996A70"/>
    <w:rsid w:val="009A2AC2"/>
    <w:rsid w:val="00A3143F"/>
    <w:rsid w:val="00A31B61"/>
    <w:rsid w:val="00A40336"/>
    <w:rsid w:val="00A41CF1"/>
    <w:rsid w:val="00A639AA"/>
    <w:rsid w:val="00A67970"/>
    <w:rsid w:val="00A86EB0"/>
    <w:rsid w:val="00A96EDB"/>
    <w:rsid w:val="00A975ED"/>
    <w:rsid w:val="00AA6484"/>
    <w:rsid w:val="00AA6936"/>
    <w:rsid w:val="00AB026B"/>
    <w:rsid w:val="00AD0665"/>
    <w:rsid w:val="00AF49A0"/>
    <w:rsid w:val="00B202A2"/>
    <w:rsid w:val="00B24862"/>
    <w:rsid w:val="00B675E2"/>
    <w:rsid w:val="00B71DF9"/>
    <w:rsid w:val="00B75DF3"/>
    <w:rsid w:val="00B87E04"/>
    <w:rsid w:val="00B94010"/>
    <w:rsid w:val="00BC1B74"/>
    <w:rsid w:val="00BC51AD"/>
    <w:rsid w:val="00C40018"/>
    <w:rsid w:val="00C6246D"/>
    <w:rsid w:val="00C82E9B"/>
    <w:rsid w:val="00C93CED"/>
    <w:rsid w:val="00CC7F30"/>
    <w:rsid w:val="00CE096B"/>
    <w:rsid w:val="00D327BB"/>
    <w:rsid w:val="00DA07A7"/>
    <w:rsid w:val="00DC64A6"/>
    <w:rsid w:val="00DD40E8"/>
    <w:rsid w:val="00DF3177"/>
    <w:rsid w:val="00E204D4"/>
    <w:rsid w:val="00E35E17"/>
    <w:rsid w:val="00E676C7"/>
    <w:rsid w:val="00E91734"/>
    <w:rsid w:val="00EB3247"/>
    <w:rsid w:val="00EE2054"/>
    <w:rsid w:val="00EE49A3"/>
    <w:rsid w:val="00EF0BA8"/>
    <w:rsid w:val="00EF3F3C"/>
    <w:rsid w:val="00F0127B"/>
    <w:rsid w:val="00F57D43"/>
    <w:rsid w:val="00FA08C4"/>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4B57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13154-CFB6-42D7-BFA4-E1389F25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2000</Characters>
  <Application>Microsoft Office Word</Application>
  <DocSecurity>0</DocSecurity>
  <Lines>16</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Hanyang University</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Jakeun Koo</dc:creator>
  <cp:keywords/>
  <dc:description/>
  <cp:lastModifiedBy>HYU</cp:lastModifiedBy>
  <cp:revision>2</cp:revision>
  <dcterms:created xsi:type="dcterms:W3CDTF">2025-09-16T04:24:00Z</dcterms:created>
  <dcterms:modified xsi:type="dcterms:W3CDTF">2025-09-16T04:24:00Z</dcterms:modified>
</cp:coreProperties>
</file>